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B0" w:rsidRPr="00107427" w:rsidRDefault="007F56B0" w:rsidP="00791435">
      <w:pPr>
        <w:tabs>
          <w:tab w:val="left" w:pos="6480"/>
        </w:tabs>
        <w:rPr>
          <w:sz w:val="28"/>
        </w:rPr>
      </w:pPr>
    </w:p>
    <w:p w:rsidR="007F56B0" w:rsidRPr="00107427" w:rsidRDefault="007F56B0" w:rsidP="00791435">
      <w:pPr>
        <w:tabs>
          <w:tab w:val="left" w:pos="6480"/>
        </w:tabs>
        <w:rPr>
          <w:sz w:val="28"/>
        </w:rPr>
      </w:pPr>
    </w:p>
    <w:p w:rsidR="007F56B0" w:rsidRPr="00107427" w:rsidRDefault="007F56B0" w:rsidP="00791435">
      <w:pPr>
        <w:tabs>
          <w:tab w:val="left" w:pos="6480"/>
        </w:tabs>
        <w:rPr>
          <w:sz w:val="28"/>
        </w:rPr>
      </w:pPr>
    </w:p>
    <w:p w:rsidR="007F56B0" w:rsidRPr="00107427" w:rsidRDefault="007F56B0" w:rsidP="00791435">
      <w:pPr>
        <w:tabs>
          <w:tab w:val="left" w:pos="6480"/>
        </w:tabs>
        <w:rPr>
          <w:sz w:val="28"/>
        </w:rPr>
      </w:pPr>
    </w:p>
    <w:p w:rsidR="007F56B0" w:rsidRPr="00107427" w:rsidRDefault="007F56B0" w:rsidP="00791435">
      <w:pPr>
        <w:tabs>
          <w:tab w:val="left" w:pos="6480"/>
        </w:tabs>
        <w:rPr>
          <w:sz w:val="28"/>
        </w:rPr>
      </w:pPr>
    </w:p>
    <w:p w:rsidR="007F56B0" w:rsidRPr="00FD5F6D" w:rsidRDefault="007F56B0" w:rsidP="00791435">
      <w:pPr>
        <w:pStyle w:val="BodyText"/>
        <w:tabs>
          <w:tab w:val="left" w:pos="6480"/>
        </w:tabs>
        <w:spacing w:after="0"/>
        <w:rPr>
          <w:sz w:val="28"/>
          <w:szCs w:val="28"/>
        </w:rPr>
      </w:pPr>
      <w:r>
        <w:rPr>
          <w:sz w:val="28"/>
          <w:szCs w:val="28"/>
        </w:rPr>
        <w:t xml:space="preserve">2011.gada          </w:t>
      </w:r>
      <w:r w:rsidRPr="00FD5F6D">
        <w:rPr>
          <w:sz w:val="28"/>
          <w:szCs w:val="28"/>
        </w:rPr>
        <w:tab/>
        <w:t>Noteikumi Nr.</w:t>
      </w:r>
    </w:p>
    <w:p w:rsidR="007F56B0" w:rsidRPr="00107427" w:rsidRDefault="007F56B0" w:rsidP="00791435">
      <w:pPr>
        <w:tabs>
          <w:tab w:val="left" w:pos="6480"/>
        </w:tabs>
        <w:rPr>
          <w:sz w:val="28"/>
        </w:rPr>
      </w:pPr>
      <w:r w:rsidRPr="00107427">
        <w:rPr>
          <w:sz w:val="28"/>
        </w:rPr>
        <w:t>Rīgā</w:t>
      </w:r>
      <w:r w:rsidRPr="00107427">
        <w:rPr>
          <w:sz w:val="28"/>
        </w:rPr>
        <w:tab/>
        <w:t>(prot. Nr.                 .§)</w:t>
      </w:r>
    </w:p>
    <w:p w:rsidR="007F56B0" w:rsidRPr="00107427" w:rsidRDefault="007F56B0" w:rsidP="00791435">
      <w:pPr>
        <w:tabs>
          <w:tab w:val="left" w:pos="6480"/>
        </w:tabs>
        <w:rPr>
          <w:sz w:val="28"/>
        </w:rPr>
      </w:pPr>
    </w:p>
    <w:p w:rsidR="007F56B0" w:rsidRPr="001A4B51" w:rsidRDefault="007F56B0" w:rsidP="00791435">
      <w:pPr>
        <w:jc w:val="center"/>
      </w:pPr>
      <w:bookmarkStart w:id="0" w:name="OLE_LINK1"/>
      <w:bookmarkStart w:id="1" w:name="OLE_LINK2"/>
      <w:r w:rsidRPr="00FD5F6D">
        <w:rPr>
          <w:b/>
          <w:bCs/>
          <w:sz w:val="28"/>
          <w:szCs w:val="28"/>
        </w:rPr>
        <w:t>Grozījumi Ministru kabineta 20</w:t>
      </w:r>
      <w:r>
        <w:rPr>
          <w:b/>
          <w:bCs/>
          <w:sz w:val="28"/>
          <w:szCs w:val="28"/>
        </w:rPr>
        <w:t>10</w:t>
      </w:r>
      <w:r w:rsidRPr="00FD5F6D">
        <w:rPr>
          <w:b/>
          <w:bCs/>
          <w:sz w:val="28"/>
          <w:szCs w:val="28"/>
        </w:rPr>
        <w:t>.gada 3</w:t>
      </w:r>
      <w:r>
        <w:rPr>
          <w:b/>
          <w:bCs/>
          <w:sz w:val="28"/>
          <w:szCs w:val="28"/>
        </w:rPr>
        <w:t>0</w:t>
      </w:r>
      <w:r w:rsidRPr="00FD5F6D">
        <w:rPr>
          <w:b/>
          <w:bCs/>
          <w:sz w:val="28"/>
          <w:szCs w:val="28"/>
        </w:rPr>
        <w:t>.</w:t>
      </w:r>
      <w:r>
        <w:rPr>
          <w:b/>
          <w:bCs/>
          <w:sz w:val="28"/>
          <w:szCs w:val="28"/>
        </w:rPr>
        <w:t>novembra</w:t>
      </w:r>
      <w:r w:rsidRPr="00FD5F6D">
        <w:rPr>
          <w:b/>
          <w:bCs/>
          <w:sz w:val="28"/>
          <w:szCs w:val="28"/>
        </w:rPr>
        <w:t xml:space="preserve"> noteikumos Nr.</w:t>
      </w:r>
      <w:r>
        <w:rPr>
          <w:b/>
          <w:bCs/>
          <w:sz w:val="28"/>
          <w:szCs w:val="28"/>
        </w:rPr>
        <w:t>1075</w:t>
      </w:r>
      <w:r w:rsidRPr="00FD5F6D">
        <w:rPr>
          <w:b/>
          <w:bCs/>
          <w:sz w:val="28"/>
          <w:szCs w:val="28"/>
        </w:rPr>
        <w:t xml:space="preserve"> </w:t>
      </w:r>
      <w:r>
        <w:rPr>
          <w:b/>
          <w:bCs/>
          <w:sz w:val="28"/>
          <w:szCs w:val="28"/>
        </w:rPr>
        <w:t>"</w:t>
      </w:r>
      <w:r w:rsidRPr="001A4B51">
        <w:rPr>
          <w:b/>
          <w:bCs/>
          <w:sz w:val="28"/>
          <w:szCs w:val="28"/>
        </w:rPr>
        <w:t>Valsts un pašvaldību institūciju amatu katalogs</w:t>
      </w:r>
      <w:r>
        <w:rPr>
          <w:b/>
          <w:bCs/>
          <w:sz w:val="28"/>
          <w:szCs w:val="28"/>
        </w:rPr>
        <w:t>"</w:t>
      </w:r>
    </w:p>
    <w:bookmarkEnd w:id="0"/>
    <w:bookmarkEnd w:id="1"/>
    <w:p w:rsidR="007F56B0" w:rsidRPr="00FD5F6D" w:rsidRDefault="007F56B0" w:rsidP="00791435">
      <w:pPr>
        <w:pStyle w:val="naislab"/>
        <w:spacing w:before="0" w:after="0"/>
        <w:rPr>
          <w:sz w:val="28"/>
          <w:szCs w:val="28"/>
        </w:rPr>
      </w:pPr>
    </w:p>
    <w:p w:rsidR="007F56B0" w:rsidRPr="001A4B51" w:rsidRDefault="007F56B0" w:rsidP="00791435">
      <w:pPr>
        <w:ind w:left="4502" w:hanging="722"/>
        <w:jc w:val="right"/>
        <w:rPr>
          <w:sz w:val="28"/>
          <w:szCs w:val="28"/>
        </w:rPr>
      </w:pPr>
      <w:r w:rsidRPr="001A4B51">
        <w:rPr>
          <w:sz w:val="28"/>
          <w:szCs w:val="28"/>
        </w:rPr>
        <w:t xml:space="preserve">Izdoti saskaņā ar </w:t>
      </w:r>
    </w:p>
    <w:p w:rsidR="007F56B0" w:rsidRDefault="007F56B0" w:rsidP="00791435">
      <w:pPr>
        <w:ind w:left="4502" w:hanging="722"/>
        <w:jc w:val="right"/>
        <w:rPr>
          <w:sz w:val="28"/>
          <w:szCs w:val="28"/>
        </w:rPr>
      </w:pPr>
      <w:r w:rsidRPr="001A4B51">
        <w:rPr>
          <w:sz w:val="28"/>
          <w:szCs w:val="28"/>
        </w:rPr>
        <w:t xml:space="preserve">Valsts un pašvaldību institūciju </w:t>
      </w:r>
    </w:p>
    <w:p w:rsidR="007F56B0" w:rsidRDefault="007F56B0" w:rsidP="00791435">
      <w:pPr>
        <w:ind w:left="4502" w:hanging="722"/>
        <w:jc w:val="right"/>
        <w:rPr>
          <w:sz w:val="28"/>
          <w:szCs w:val="28"/>
        </w:rPr>
      </w:pPr>
      <w:r w:rsidRPr="001A4B51">
        <w:rPr>
          <w:sz w:val="28"/>
          <w:szCs w:val="28"/>
        </w:rPr>
        <w:t>amatpersonu</w:t>
      </w:r>
      <w:r>
        <w:rPr>
          <w:sz w:val="28"/>
          <w:szCs w:val="28"/>
        </w:rPr>
        <w:t xml:space="preserve"> </w:t>
      </w:r>
      <w:r w:rsidRPr="001A4B51">
        <w:rPr>
          <w:sz w:val="28"/>
          <w:szCs w:val="28"/>
        </w:rPr>
        <w:t>un darbinieku atlīdzības likuma</w:t>
      </w:r>
    </w:p>
    <w:p w:rsidR="007F56B0" w:rsidRDefault="007F56B0" w:rsidP="00791435">
      <w:pPr>
        <w:ind w:left="4502" w:hanging="722"/>
        <w:jc w:val="right"/>
        <w:rPr>
          <w:sz w:val="28"/>
          <w:szCs w:val="28"/>
        </w:rPr>
      </w:pPr>
      <w:r w:rsidRPr="001A4B51">
        <w:rPr>
          <w:sz w:val="28"/>
          <w:szCs w:val="28"/>
        </w:rPr>
        <w:t>7.panta trešās daļas 1. un</w:t>
      </w:r>
      <w:r>
        <w:rPr>
          <w:sz w:val="28"/>
          <w:szCs w:val="28"/>
        </w:rPr>
        <w:t xml:space="preserve"> 2.punktu un</w:t>
      </w:r>
    </w:p>
    <w:p w:rsidR="007F56B0" w:rsidRPr="001A4B51" w:rsidRDefault="007F56B0" w:rsidP="00791435">
      <w:pPr>
        <w:ind w:left="4502" w:hanging="722"/>
        <w:jc w:val="right"/>
        <w:rPr>
          <w:sz w:val="28"/>
          <w:szCs w:val="28"/>
        </w:rPr>
      </w:pPr>
      <w:r>
        <w:rPr>
          <w:sz w:val="28"/>
          <w:szCs w:val="28"/>
        </w:rPr>
        <w:t>7.</w:t>
      </w:r>
      <w:r>
        <w:rPr>
          <w:sz w:val="28"/>
          <w:szCs w:val="28"/>
          <w:vertAlign w:val="superscript"/>
        </w:rPr>
        <w:t>1 </w:t>
      </w:r>
      <w:r>
        <w:rPr>
          <w:sz w:val="28"/>
          <w:szCs w:val="28"/>
        </w:rPr>
        <w:t>panta pirmo daļu</w:t>
      </w:r>
    </w:p>
    <w:p w:rsidR="007F56B0" w:rsidRPr="00FD5F6D" w:rsidRDefault="007F56B0" w:rsidP="00791435">
      <w:pPr>
        <w:pStyle w:val="naislab"/>
        <w:spacing w:before="0" w:after="0"/>
        <w:rPr>
          <w:sz w:val="28"/>
          <w:szCs w:val="28"/>
        </w:rPr>
      </w:pPr>
    </w:p>
    <w:p w:rsidR="007F56B0" w:rsidRPr="00FD5F6D" w:rsidRDefault="007F56B0" w:rsidP="00791435">
      <w:pPr>
        <w:ind w:firstLine="720"/>
        <w:jc w:val="both"/>
        <w:rPr>
          <w:sz w:val="28"/>
          <w:szCs w:val="28"/>
        </w:rPr>
      </w:pPr>
      <w:r w:rsidRPr="00FD5F6D">
        <w:rPr>
          <w:sz w:val="28"/>
          <w:szCs w:val="28"/>
        </w:rPr>
        <w:t>Izdarīt Ministru kabineta 20</w:t>
      </w:r>
      <w:r>
        <w:rPr>
          <w:sz w:val="28"/>
          <w:szCs w:val="28"/>
        </w:rPr>
        <w:t>10.gada 30.novembra</w:t>
      </w:r>
      <w:r w:rsidRPr="00FD5F6D">
        <w:rPr>
          <w:sz w:val="28"/>
          <w:szCs w:val="28"/>
        </w:rPr>
        <w:t xml:space="preserve"> noteikumos Nr.</w:t>
      </w:r>
      <w:r>
        <w:rPr>
          <w:sz w:val="28"/>
          <w:szCs w:val="28"/>
        </w:rPr>
        <w:t>1075 "</w:t>
      </w:r>
      <w:r w:rsidRPr="001A4B51">
        <w:rPr>
          <w:bCs/>
          <w:sz w:val="28"/>
          <w:szCs w:val="28"/>
        </w:rPr>
        <w:t>Valsts un pašvaldību institūciju amatu katalogs</w:t>
      </w:r>
      <w:r>
        <w:rPr>
          <w:sz w:val="28"/>
          <w:szCs w:val="28"/>
        </w:rPr>
        <w:t>"</w:t>
      </w:r>
      <w:r w:rsidRPr="00FD5F6D">
        <w:rPr>
          <w:sz w:val="28"/>
          <w:szCs w:val="28"/>
        </w:rPr>
        <w:t xml:space="preserve"> (Latvijas Vēstn</w:t>
      </w:r>
      <w:r>
        <w:rPr>
          <w:sz w:val="28"/>
          <w:szCs w:val="28"/>
        </w:rPr>
        <w:t>esis, 2010</w:t>
      </w:r>
      <w:r w:rsidRPr="00FD5F6D">
        <w:rPr>
          <w:sz w:val="28"/>
          <w:szCs w:val="28"/>
        </w:rPr>
        <w:t xml:space="preserve">, </w:t>
      </w:r>
      <w:r>
        <w:rPr>
          <w:sz w:val="28"/>
          <w:szCs w:val="28"/>
        </w:rPr>
        <w:t>193</w:t>
      </w:r>
      <w:r w:rsidRPr="00FD5F6D">
        <w:rPr>
          <w:sz w:val="28"/>
          <w:szCs w:val="28"/>
        </w:rPr>
        <w:t>.nr.) šādus grozījumus:</w:t>
      </w:r>
    </w:p>
    <w:p w:rsidR="007F56B0" w:rsidRPr="00500DC9" w:rsidRDefault="007F56B0" w:rsidP="00791435">
      <w:pPr>
        <w:pStyle w:val="naisf"/>
        <w:spacing w:before="0" w:after="0"/>
        <w:ind w:firstLine="0"/>
        <w:rPr>
          <w:spacing w:val="-2"/>
          <w:sz w:val="28"/>
          <w:szCs w:val="28"/>
          <w:highlight w:val="yellow"/>
        </w:rPr>
      </w:pPr>
    </w:p>
    <w:p w:rsidR="007F56B0" w:rsidRDefault="007F56B0" w:rsidP="00791435">
      <w:pPr>
        <w:pStyle w:val="naisf"/>
        <w:spacing w:before="0" w:after="0"/>
        <w:ind w:firstLine="720"/>
        <w:rPr>
          <w:sz w:val="28"/>
          <w:szCs w:val="28"/>
        </w:rPr>
      </w:pPr>
      <w:r>
        <w:rPr>
          <w:sz w:val="28"/>
          <w:szCs w:val="28"/>
        </w:rPr>
        <w:t>1. </w:t>
      </w:r>
      <w:r w:rsidRPr="00BF77AA">
        <w:rPr>
          <w:sz w:val="28"/>
          <w:szCs w:val="28"/>
        </w:rPr>
        <w:t>Izteikt norādi, uz kāda likuma pamata noteikumi izdoti, šādā redakcijā:</w:t>
      </w:r>
    </w:p>
    <w:p w:rsidR="007F56B0" w:rsidRDefault="007F56B0" w:rsidP="00EA0E10">
      <w:pPr>
        <w:pStyle w:val="BodyText3"/>
        <w:tabs>
          <w:tab w:val="left" w:pos="3828"/>
        </w:tabs>
        <w:spacing w:after="0"/>
        <w:ind w:firstLine="720"/>
        <w:jc w:val="both"/>
        <w:rPr>
          <w:sz w:val="28"/>
          <w:szCs w:val="28"/>
        </w:rPr>
      </w:pPr>
    </w:p>
    <w:p w:rsidR="007F56B0" w:rsidRDefault="007F56B0" w:rsidP="00EA0E10">
      <w:pPr>
        <w:pStyle w:val="BodyText3"/>
        <w:tabs>
          <w:tab w:val="left" w:pos="3828"/>
        </w:tabs>
        <w:spacing w:after="0"/>
        <w:ind w:firstLine="720"/>
        <w:jc w:val="both"/>
        <w:rPr>
          <w:sz w:val="28"/>
          <w:szCs w:val="28"/>
        </w:rPr>
      </w:pPr>
      <w:r>
        <w:rPr>
          <w:sz w:val="28"/>
          <w:szCs w:val="28"/>
        </w:rPr>
        <w:t>"</w:t>
      </w:r>
      <w:r w:rsidRPr="008615D1">
        <w:rPr>
          <w:sz w:val="28"/>
          <w:szCs w:val="28"/>
        </w:rPr>
        <w:t>Izdoti saskaņā ar Valsts un pašvaldību institūciju amatpersonu un darbinieku atlīdzības likuma</w:t>
      </w:r>
      <w:r>
        <w:rPr>
          <w:sz w:val="28"/>
          <w:szCs w:val="28"/>
        </w:rPr>
        <w:t xml:space="preserve"> </w:t>
      </w:r>
      <w:r w:rsidRPr="008615D1">
        <w:rPr>
          <w:sz w:val="28"/>
          <w:szCs w:val="28"/>
        </w:rPr>
        <w:t xml:space="preserve">7.panta </w:t>
      </w:r>
      <w:r>
        <w:rPr>
          <w:sz w:val="28"/>
          <w:szCs w:val="28"/>
        </w:rPr>
        <w:t>trešās daļas 1. un</w:t>
      </w:r>
      <w:r w:rsidRPr="008615D1">
        <w:rPr>
          <w:sz w:val="28"/>
          <w:szCs w:val="28"/>
        </w:rPr>
        <w:t xml:space="preserve"> 2.punktu un 7.</w:t>
      </w:r>
      <w:r w:rsidRPr="008615D1">
        <w:rPr>
          <w:sz w:val="28"/>
          <w:szCs w:val="28"/>
          <w:vertAlign w:val="superscript"/>
        </w:rPr>
        <w:t>1</w:t>
      </w:r>
      <w:r>
        <w:rPr>
          <w:sz w:val="28"/>
          <w:szCs w:val="28"/>
          <w:vertAlign w:val="superscript"/>
        </w:rPr>
        <w:t> </w:t>
      </w:r>
      <w:r w:rsidRPr="008615D1">
        <w:rPr>
          <w:sz w:val="28"/>
          <w:szCs w:val="28"/>
        </w:rPr>
        <w:t>panta pirmo daļu</w:t>
      </w:r>
      <w:r>
        <w:rPr>
          <w:sz w:val="28"/>
          <w:szCs w:val="28"/>
        </w:rPr>
        <w:t>"</w:t>
      </w:r>
      <w:r w:rsidRPr="008615D1">
        <w:rPr>
          <w:sz w:val="28"/>
          <w:szCs w:val="28"/>
        </w:rPr>
        <w:t>.</w:t>
      </w:r>
    </w:p>
    <w:p w:rsidR="007F56B0" w:rsidRDefault="007F56B0" w:rsidP="00791435">
      <w:pPr>
        <w:pStyle w:val="BodyText3"/>
        <w:tabs>
          <w:tab w:val="left" w:pos="3828"/>
        </w:tabs>
        <w:spacing w:after="0"/>
        <w:jc w:val="right"/>
        <w:rPr>
          <w:sz w:val="28"/>
          <w:szCs w:val="28"/>
        </w:rPr>
      </w:pPr>
    </w:p>
    <w:p w:rsidR="007F56B0" w:rsidRDefault="007F56B0" w:rsidP="00791435">
      <w:pPr>
        <w:pStyle w:val="naisf"/>
        <w:spacing w:before="0" w:after="0"/>
        <w:ind w:firstLine="720"/>
        <w:rPr>
          <w:sz w:val="28"/>
          <w:szCs w:val="28"/>
        </w:rPr>
      </w:pPr>
      <w:r>
        <w:rPr>
          <w:sz w:val="28"/>
          <w:szCs w:val="28"/>
        </w:rPr>
        <w:t>2. Papildināt</w:t>
      </w:r>
      <w:r w:rsidRPr="00FD5F6D">
        <w:rPr>
          <w:sz w:val="28"/>
          <w:szCs w:val="28"/>
        </w:rPr>
        <w:t xml:space="preserve"> </w:t>
      </w:r>
      <w:r>
        <w:rPr>
          <w:sz w:val="28"/>
          <w:szCs w:val="28"/>
        </w:rPr>
        <w:t>IV nodaļu</w:t>
      </w:r>
      <w:r w:rsidRPr="00FD5F6D">
        <w:rPr>
          <w:sz w:val="28"/>
          <w:szCs w:val="28"/>
        </w:rPr>
        <w:t xml:space="preserve"> </w:t>
      </w:r>
      <w:r>
        <w:rPr>
          <w:sz w:val="28"/>
          <w:szCs w:val="28"/>
        </w:rPr>
        <w:t>ar 23</w:t>
      </w:r>
      <w:r w:rsidRPr="00FD5F6D">
        <w:rPr>
          <w:sz w:val="28"/>
          <w:szCs w:val="28"/>
        </w:rPr>
        <w:t>.</w:t>
      </w:r>
      <w:r>
        <w:rPr>
          <w:sz w:val="28"/>
          <w:szCs w:val="28"/>
          <w:vertAlign w:val="superscript"/>
        </w:rPr>
        <w:t>1</w:t>
      </w:r>
      <w:r w:rsidRPr="00EA0E10">
        <w:rPr>
          <w:sz w:val="28"/>
          <w:szCs w:val="28"/>
          <w:vertAlign w:val="superscript"/>
        </w:rPr>
        <w:t> </w:t>
      </w:r>
      <w:r w:rsidRPr="00FD5F6D">
        <w:rPr>
          <w:sz w:val="28"/>
          <w:szCs w:val="28"/>
        </w:rPr>
        <w:t>p</w:t>
      </w:r>
      <w:r>
        <w:rPr>
          <w:sz w:val="28"/>
          <w:szCs w:val="28"/>
        </w:rPr>
        <w:t xml:space="preserve">unktu </w:t>
      </w:r>
      <w:r w:rsidRPr="00FD5F6D">
        <w:rPr>
          <w:sz w:val="28"/>
          <w:szCs w:val="28"/>
        </w:rPr>
        <w:t>šādā redakcijā:</w:t>
      </w:r>
    </w:p>
    <w:p w:rsidR="007F56B0" w:rsidRDefault="007F56B0" w:rsidP="00791435">
      <w:pPr>
        <w:pStyle w:val="naisf"/>
        <w:spacing w:before="0" w:after="0"/>
        <w:ind w:firstLine="720"/>
        <w:rPr>
          <w:sz w:val="28"/>
          <w:szCs w:val="28"/>
        </w:rPr>
      </w:pPr>
    </w:p>
    <w:p w:rsidR="007F56B0" w:rsidRPr="008A2B80" w:rsidRDefault="007F56B0" w:rsidP="00791435">
      <w:pPr>
        <w:pStyle w:val="BodyText3"/>
        <w:tabs>
          <w:tab w:val="left" w:pos="3828"/>
        </w:tabs>
        <w:spacing w:after="0"/>
        <w:ind w:firstLine="720"/>
        <w:jc w:val="both"/>
        <w:rPr>
          <w:sz w:val="28"/>
          <w:szCs w:val="28"/>
        </w:rPr>
      </w:pPr>
      <w:r>
        <w:rPr>
          <w:sz w:val="28"/>
          <w:szCs w:val="28"/>
        </w:rPr>
        <w:t>"</w:t>
      </w:r>
      <w:r w:rsidRPr="008A2B80">
        <w:rPr>
          <w:sz w:val="28"/>
          <w:szCs w:val="28"/>
        </w:rPr>
        <w:t>23.</w:t>
      </w:r>
      <w:r w:rsidRPr="008A2B80">
        <w:rPr>
          <w:sz w:val="28"/>
          <w:szCs w:val="28"/>
          <w:vertAlign w:val="superscript"/>
        </w:rPr>
        <w:t>1</w:t>
      </w:r>
      <w:r>
        <w:rPr>
          <w:sz w:val="28"/>
          <w:szCs w:val="28"/>
        </w:rPr>
        <w:t> </w:t>
      </w:r>
      <w:r w:rsidRPr="008A2B80">
        <w:rPr>
          <w:sz w:val="28"/>
          <w:szCs w:val="28"/>
        </w:rPr>
        <w:t xml:space="preserve">Valsts kanceleja izlases kārtībā var veikt amatu klasificēšanas rezultātu pārbaudi pašvaldībās un to iestādēs, pieprasot amatu klasificēšanas rezultātu apkopojumu pašvaldībai. Valsts kancelejai, konstatējot nepilnības vai pārkāpumus amatu klasifikācijā, ir tiesības uzdot grozīt vai precizēt amatu klasifikāciju. Pašvaldība nodrošina lēmuma pieņemšanu </w:t>
      </w:r>
      <w:r>
        <w:rPr>
          <w:sz w:val="28"/>
          <w:szCs w:val="28"/>
        </w:rPr>
        <w:t>sešu</w:t>
      </w:r>
      <w:r w:rsidRPr="008A2B80">
        <w:rPr>
          <w:sz w:val="28"/>
          <w:szCs w:val="28"/>
        </w:rPr>
        <w:t xml:space="preserve"> nedēļu laikā no atzinuma saņemšanas brīža.</w:t>
      </w:r>
      <w:r>
        <w:rPr>
          <w:sz w:val="28"/>
          <w:szCs w:val="28"/>
        </w:rPr>
        <w:t>"</w:t>
      </w:r>
    </w:p>
    <w:p w:rsidR="007F56B0" w:rsidRDefault="007F56B0" w:rsidP="00791435">
      <w:pPr>
        <w:pStyle w:val="naisf"/>
        <w:spacing w:before="0" w:after="0"/>
        <w:ind w:firstLine="720"/>
        <w:rPr>
          <w:sz w:val="28"/>
          <w:szCs w:val="28"/>
        </w:rPr>
      </w:pPr>
    </w:p>
    <w:p w:rsidR="007F56B0" w:rsidRDefault="007F56B0" w:rsidP="00791435">
      <w:pPr>
        <w:pStyle w:val="naisf"/>
        <w:spacing w:before="0" w:after="0"/>
        <w:ind w:firstLine="720"/>
        <w:rPr>
          <w:sz w:val="28"/>
          <w:szCs w:val="28"/>
        </w:rPr>
      </w:pPr>
      <w:r>
        <w:rPr>
          <w:sz w:val="28"/>
          <w:szCs w:val="28"/>
        </w:rPr>
        <w:t>3</w:t>
      </w:r>
      <w:r w:rsidRPr="00F52115">
        <w:rPr>
          <w:sz w:val="28"/>
          <w:szCs w:val="28"/>
        </w:rPr>
        <w:t>.</w:t>
      </w:r>
      <w:r>
        <w:rPr>
          <w:sz w:val="28"/>
          <w:szCs w:val="28"/>
        </w:rPr>
        <w:t> </w:t>
      </w:r>
      <w:r w:rsidRPr="00F52115">
        <w:rPr>
          <w:sz w:val="28"/>
          <w:szCs w:val="28"/>
        </w:rPr>
        <w:t xml:space="preserve">Izteikt 1.pielikuma II nodaļas </w:t>
      </w:r>
      <w:r>
        <w:rPr>
          <w:sz w:val="28"/>
          <w:szCs w:val="28"/>
        </w:rPr>
        <w:t>1.punkta "</w:t>
      </w:r>
      <w:r>
        <w:rPr>
          <w:bCs/>
          <w:sz w:val="28"/>
          <w:szCs w:val="28"/>
        </w:rPr>
        <w:t>Administratīvā vadība</w:t>
      </w:r>
      <w:r>
        <w:rPr>
          <w:sz w:val="28"/>
          <w:szCs w:val="28"/>
        </w:rPr>
        <w:t xml:space="preserve">" IV B līmeni šādā redakcijā: </w:t>
      </w:r>
    </w:p>
    <w:p w:rsidR="007F56B0" w:rsidRDefault="007F56B0" w:rsidP="00791435">
      <w:pPr>
        <w:pStyle w:val="naisf"/>
        <w:spacing w:before="0" w:after="0"/>
        <w:ind w:firstLine="720"/>
        <w:rPr>
          <w:sz w:val="28"/>
          <w:szCs w:val="28"/>
        </w:rPr>
      </w:pPr>
      <w:r>
        <w:rPr>
          <w:sz w:val="28"/>
          <w:szCs w:val="28"/>
        </w:rPr>
        <w:br w:type="page"/>
      </w:r>
    </w:p>
    <w:tbl>
      <w:tblPr>
        <w:tblW w:w="49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434"/>
        <w:gridCol w:w="2084"/>
        <w:gridCol w:w="5712"/>
      </w:tblGrid>
      <w:tr w:rsidR="007F56B0" w:rsidRPr="002A3767" w:rsidTr="00B84BE1">
        <w:tc>
          <w:tcPr>
            <w:tcW w:w="777" w:type="pct"/>
            <w:tcBorders>
              <w:top w:val="single" w:sz="2" w:space="0" w:color="auto"/>
              <w:left w:val="single" w:sz="2" w:space="0" w:color="auto"/>
              <w:bottom w:val="single" w:sz="2" w:space="0" w:color="auto"/>
              <w:right w:val="single" w:sz="2" w:space="0" w:color="auto"/>
            </w:tcBorders>
            <w:vAlign w:val="center"/>
          </w:tcPr>
          <w:p w:rsidR="007F56B0" w:rsidRPr="0027052C" w:rsidRDefault="007F56B0" w:rsidP="00791435">
            <w:pPr>
              <w:jc w:val="center"/>
              <w:rPr>
                <w:color w:val="000000"/>
                <w:sz w:val="28"/>
                <w:szCs w:val="28"/>
              </w:rPr>
            </w:pPr>
            <w:r>
              <w:rPr>
                <w:sz w:val="28"/>
                <w:szCs w:val="28"/>
              </w:rPr>
              <w:t>"</w:t>
            </w:r>
            <w:r w:rsidRPr="0027052C">
              <w:rPr>
                <w:color w:val="000000"/>
                <w:sz w:val="28"/>
                <w:szCs w:val="28"/>
              </w:rPr>
              <w:t>IV</w:t>
            </w:r>
            <w:r>
              <w:rPr>
                <w:color w:val="000000"/>
                <w:sz w:val="28"/>
                <w:szCs w:val="28"/>
              </w:rPr>
              <w:t> </w:t>
            </w:r>
            <w:r w:rsidRPr="0027052C">
              <w:rPr>
                <w:color w:val="000000"/>
                <w:sz w:val="28"/>
                <w:szCs w:val="28"/>
              </w:rPr>
              <w:t>B</w:t>
            </w:r>
          </w:p>
          <w:p w:rsidR="007F56B0" w:rsidRPr="0027052C" w:rsidRDefault="007F56B0" w:rsidP="00791435">
            <w:pPr>
              <w:jc w:val="both"/>
              <w:rPr>
                <w:b/>
                <w:color w:val="000000"/>
                <w:sz w:val="28"/>
                <w:szCs w:val="28"/>
              </w:rPr>
            </w:pPr>
          </w:p>
        </w:tc>
        <w:tc>
          <w:tcPr>
            <w:tcW w:w="1129" w:type="pct"/>
            <w:tcBorders>
              <w:top w:val="single" w:sz="2" w:space="0" w:color="auto"/>
              <w:left w:val="single" w:sz="2" w:space="0" w:color="auto"/>
              <w:bottom w:val="single" w:sz="2" w:space="0" w:color="auto"/>
              <w:right w:val="single" w:sz="2" w:space="0" w:color="auto"/>
            </w:tcBorders>
            <w:vAlign w:val="center"/>
          </w:tcPr>
          <w:p w:rsidR="007F56B0" w:rsidRPr="0027052C" w:rsidRDefault="007F56B0" w:rsidP="00EA0E10">
            <w:pPr>
              <w:rPr>
                <w:sz w:val="28"/>
                <w:szCs w:val="28"/>
              </w:rPr>
            </w:pPr>
            <w:r w:rsidRPr="0027052C">
              <w:rPr>
                <w:sz w:val="28"/>
                <w:szCs w:val="28"/>
              </w:rPr>
              <w:t xml:space="preserve">Administratīvi vada vidējas padotības </w:t>
            </w:r>
            <w:r w:rsidRPr="00CD4805">
              <w:rPr>
                <w:sz w:val="28"/>
                <w:szCs w:val="28"/>
              </w:rPr>
              <w:t>iestādes darbu vai palīdz Valsts ieņēmumu dienesta vai Valsts kases vadītājam</w:t>
            </w:r>
            <w:r w:rsidRPr="0027052C">
              <w:rPr>
                <w:sz w:val="28"/>
                <w:szCs w:val="28"/>
              </w:rPr>
              <w:t xml:space="preserve"> nodokļu administrēšanas</w:t>
            </w:r>
            <w:r>
              <w:rPr>
                <w:sz w:val="28"/>
                <w:szCs w:val="28"/>
              </w:rPr>
              <w:t xml:space="preserve"> vai</w:t>
            </w:r>
            <w:r w:rsidRPr="0027052C">
              <w:rPr>
                <w:sz w:val="28"/>
                <w:szCs w:val="28"/>
              </w:rPr>
              <w:t xml:space="preserve"> valsts budžeta izpildes un finanšu resursu vadības jomā vadīt tās darbu</w:t>
            </w:r>
          </w:p>
        </w:tc>
        <w:tc>
          <w:tcPr>
            <w:tcW w:w="3094" w:type="pct"/>
            <w:tcBorders>
              <w:top w:val="single" w:sz="2" w:space="0" w:color="auto"/>
              <w:left w:val="single" w:sz="2" w:space="0" w:color="auto"/>
              <w:bottom w:val="single" w:sz="2" w:space="0" w:color="auto"/>
              <w:right w:val="single" w:sz="2" w:space="0" w:color="auto"/>
            </w:tcBorders>
          </w:tcPr>
          <w:p w:rsidR="007F56B0" w:rsidRPr="00CD4805" w:rsidRDefault="007F56B0" w:rsidP="00EA0E10">
            <w:pPr>
              <w:numPr>
                <w:ilvl w:val="0"/>
                <w:numId w:val="34"/>
              </w:numPr>
              <w:rPr>
                <w:color w:val="000000"/>
                <w:sz w:val="28"/>
                <w:szCs w:val="28"/>
              </w:rPr>
            </w:pPr>
            <w:r w:rsidRPr="0027052C">
              <w:rPr>
                <w:sz w:val="28"/>
                <w:szCs w:val="28"/>
              </w:rPr>
              <w:t xml:space="preserve">Veic IV A līmenim noteiktos pienākumus </w:t>
            </w:r>
            <w:r w:rsidRPr="00CD4805">
              <w:rPr>
                <w:sz w:val="28"/>
                <w:szCs w:val="28"/>
              </w:rPr>
              <w:t xml:space="preserve">vidējā </w:t>
            </w:r>
            <w:r w:rsidRPr="0027052C">
              <w:rPr>
                <w:sz w:val="28"/>
                <w:szCs w:val="28"/>
              </w:rPr>
              <w:t>padotības iestādē</w:t>
            </w:r>
          </w:p>
          <w:p w:rsidR="007F56B0" w:rsidRPr="0027052C" w:rsidRDefault="007F56B0" w:rsidP="00EA0E10">
            <w:pPr>
              <w:numPr>
                <w:ilvl w:val="0"/>
                <w:numId w:val="34"/>
              </w:numPr>
              <w:rPr>
                <w:color w:val="000000"/>
                <w:sz w:val="28"/>
                <w:szCs w:val="28"/>
              </w:rPr>
            </w:pPr>
            <w:r>
              <w:rPr>
                <w:color w:val="000000"/>
                <w:sz w:val="28"/>
                <w:szCs w:val="28"/>
              </w:rPr>
              <w:t xml:space="preserve">Pilda iestādes vadītāja deleģētas funkcijas </w:t>
            </w:r>
            <w:r w:rsidRPr="0027052C">
              <w:rPr>
                <w:sz w:val="28"/>
                <w:szCs w:val="28"/>
              </w:rPr>
              <w:t>nodokļu administrēšanas, valsts budžeta izpildes un finanšu resursu vadības jomā</w:t>
            </w:r>
            <w:r>
              <w:rPr>
                <w:sz w:val="28"/>
                <w:szCs w:val="28"/>
              </w:rPr>
              <w:t xml:space="preserve"> Valsts ieņēmumu dienestā vai Valsts kasē" </w:t>
            </w:r>
            <w:r>
              <w:rPr>
                <w:color w:val="000000"/>
                <w:sz w:val="28"/>
                <w:szCs w:val="28"/>
              </w:rPr>
              <w:t xml:space="preserve"> </w:t>
            </w:r>
          </w:p>
        </w:tc>
      </w:tr>
    </w:tbl>
    <w:p w:rsidR="007F56B0" w:rsidRDefault="007F56B0" w:rsidP="00791435">
      <w:pPr>
        <w:rPr>
          <w:sz w:val="28"/>
          <w:szCs w:val="28"/>
        </w:rPr>
      </w:pPr>
    </w:p>
    <w:p w:rsidR="007F56B0" w:rsidRDefault="007F56B0" w:rsidP="00EA0E10">
      <w:pPr>
        <w:ind w:firstLine="720"/>
        <w:jc w:val="both"/>
        <w:rPr>
          <w:sz w:val="28"/>
          <w:szCs w:val="28"/>
        </w:rPr>
      </w:pPr>
      <w:r>
        <w:rPr>
          <w:sz w:val="28"/>
          <w:szCs w:val="28"/>
        </w:rPr>
        <w:t>4. </w:t>
      </w:r>
      <w:r w:rsidRPr="00F52115">
        <w:rPr>
          <w:sz w:val="28"/>
          <w:szCs w:val="28"/>
        </w:rPr>
        <w:t xml:space="preserve">Izteikt 1.pielikuma II nodaļas </w:t>
      </w:r>
      <w:r>
        <w:rPr>
          <w:sz w:val="28"/>
          <w:szCs w:val="28"/>
        </w:rPr>
        <w:t>1.punkta "</w:t>
      </w:r>
      <w:r>
        <w:rPr>
          <w:bCs/>
          <w:sz w:val="28"/>
          <w:szCs w:val="28"/>
        </w:rPr>
        <w:t>Administratīvā vadība</w:t>
      </w:r>
      <w:r>
        <w:rPr>
          <w:sz w:val="28"/>
          <w:szCs w:val="28"/>
        </w:rPr>
        <w:t xml:space="preserve">" VA līmeni šādā redakcijā: </w:t>
      </w:r>
    </w:p>
    <w:p w:rsidR="007F56B0" w:rsidRDefault="007F56B0" w:rsidP="00791435"/>
    <w:tbl>
      <w:tblPr>
        <w:tblW w:w="49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434"/>
        <w:gridCol w:w="2084"/>
        <w:gridCol w:w="5712"/>
      </w:tblGrid>
      <w:tr w:rsidR="007F56B0" w:rsidRPr="002A3767" w:rsidTr="00B84BE1">
        <w:tc>
          <w:tcPr>
            <w:tcW w:w="777" w:type="pct"/>
            <w:tcBorders>
              <w:top w:val="single" w:sz="2" w:space="0" w:color="auto"/>
              <w:left w:val="single" w:sz="2" w:space="0" w:color="auto"/>
              <w:bottom w:val="single" w:sz="2" w:space="0" w:color="auto"/>
              <w:right w:val="single" w:sz="2" w:space="0" w:color="auto"/>
            </w:tcBorders>
            <w:vAlign w:val="center"/>
          </w:tcPr>
          <w:p w:rsidR="007F56B0" w:rsidRPr="0027052C" w:rsidRDefault="007F56B0" w:rsidP="00791435">
            <w:pPr>
              <w:jc w:val="center"/>
              <w:rPr>
                <w:color w:val="000000"/>
                <w:sz w:val="28"/>
                <w:szCs w:val="28"/>
              </w:rPr>
            </w:pPr>
            <w:r>
              <w:rPr>
                <w:sz w:val="28"/>
                <w:szCs w:val="28"/>
              </w:rPr>
              <w:t>"</w:t>
            </w:r>
            <w:r>
              <w:rPr>
                <w:color w:val="000000"/>
                <w:sz w:val="28"/>
                <w:szCs w:val="28"/>
              </w:rPr>
              <w:t>V A</w:t>
            </w:r>
          </w:p>
        </w:tc>
        <w:tc>
          <w:tcPr>
            <w:tcW w:w="1129" w:type="pct"/>
            <w:tcBorders>
              <w:top w:val="single" w:sz="2" w:space="0" w:color="auto"/>
              <w:left w:val="single" w:sz="2" w:space="0" w:color="auto"/>
              <w:bottom w:val="single" w:sz="2" w:space="0" w:color="auto"/>
              <w:right w:val="single" w:sz="2" w:space="0" w:color="auto"/>
            </w:tcBorders>
            <w:vAlign w:val="center"/>
          </w:tcPr>
          <w:p w:rsidR="007F56B0" w:rsidRPr="0027052C" w:rsidRDefault="007F56B0" w:rsidP="00EA0E10">
            <w:pPr>
              <w:rPr>
                <w:sz w:val="28"/>
                <w:szCs w:val="28"/>
              </w:rPr>
            </w:pPr>
            <w:r w:rsidRPr="00CD4805">
              <w:rPr>
                <w:sz w:val="28"/>
                <w:szCs w:val="28"/>
              </w:rPr>
              <w:t>Administratīvi vada Valsts ieņēmu</w:t>
            </w:r>
            <w:r>
              <w:rPr>
                <w:sz w:val="28"/>
                <w:szCs w:val="28"/>
              </w:rPr>
              <w:t>mu</w:t>
            </w:r>
            <w:r w:rsidRPr="00CD4805">
              <w:rPr>
                <w:sz w:val="28"/>
                <w:szCs w:val="28"/>
              </w:rPr>
              <w:t xml:space="preserve"> dienesta vai Valsts kases darbu </w:t>
            </w:r>
          </w:p>
        </w:tc>
        <w:tc>
          <w:tcPr>
            <w:tcW w:w="3094" w:type="pct"/>
            <w:tcBorders>
              <w:top w:val="single" w:sz="2" w:space="0" w:color="auto"/>
              <w:left w:val="single" w:sz="2" w:space="0" w:color="auto"/>
              <w:bottom w:val="single" w:sz="2" w:space="0" w:color="auto"/>
              <w:right w:val="single" w:sz="2" w:space="0" w:color="auto"/>
            </w:tcBorders>
          </w:tcPr>
          <w:p w:rsidR="007F56B0" w:rsidRPr="0027052C" w:rsidRDefault="007F56B0" w:rsidP="00EA0E10">
            <w:pPr>
              <w:numPr>
                <w:ilvl w:val="0"/>
                <w:numId w:val="37"/>
              </w:numPr>
              <w:rPr>
                <w:sz w:val="28"/>
                <w:szCs w:val="28"/>
              </w:rPr>
            </w:pPr>
            <w:r w:rsidRPr="0027052C">
              <w:rPr>
                <w:sz w:val="28"/>
                <w:szCs w:val="28"/>
              </w:rPr>
              <w:t xml:space="preserve">Veic IV A līmenim noteiktos pienākumus valsts budžeta izpildes uzraudzības, finanšu resursu un valsts parāda vadības jomā </w:t>
            </w:r>
          </w:p>
          <w:p w:rsidR="007F56B0" w:rsidRPr="0027052C" w:rsidRDefault="007F56B0" w:rsidP="00EA0E10">
            <w:pPr>
              <w:numPr>
                <w:ilvl w:val="0"/>
                <w:numId w:val="34"/>
              </w:numPr>
              <w:ind w:left="714" w:hanging="357"/>
              <w:rPr>
                <w:sz w:val="28"/>
                <w:szCs w:val="28"/>
              </w:rPr>
            </w:pPr>
            <w:r w:rsidRPr="0027052C">
              <w:rPr>
                <w:sz w:val="28"/>
                <w:szCs w:val="28"/>
              </w:rPr>
              <w:t>Nodrošina pakalpojumus vairāk nekā 600</w:t>
            </w:r>
            <w:r>
              <w:rPr>
                <w:sz w:val="28"/>
                <w:szCs w:val="28"/>
              </w:rPr>
              <w:t> </w:t>
            </w:r>
            <w:r w:rsidRPr="0027052C">
              <w:rPr>
                <w:sz w:val="28"/>
                <w:szCs w:val="28"/>
              </w:rPr>
              <w:t>valsts un pašvaldību budžeta iestādēm, kā arī nodrošina vairāk nekā 15</w:t>
            </w:r>
            <w:r>
              <w:rPr>
                <w:sz w:val="28"/>
                <w:szCs w:val="28"/>
              </w:rPr>
              <w:t> </w:t>
            </w:r>
            <w:r w:rsidRPr="0027052C">
              <w:rPr>
                <w:sz w:val="28"/>
                <w:szCs w:val="28"/>
              </w:rPr>
              <w:t>miljonu budžeta ieņēmumu un izdevumu transakciju gadā vai veic nodokļu administrēšanu, vadot vairāk nekā 1 000 000 tiešo klientu apkalpošanu un valsts teritorijā saražoto gala produktu un pakalpojumu summārās vērtības pārraudzību un tās aplikšanu ar nodokļiem</w:t>
            </w:r>
            <w:r>
              <w:rPr>
                <w:sz w:val="28"/>
                <w:szCs w:val="28"/>
              </w:rPr>
              <w:t>"</w:t>
            </w:r>
          </w:p>
        </w:tc>
      </w:tr>
    </w:tbl>
    <w:p w:rsidR="007F56B0" w:rsidRDefault="007F56B0" w:rsidP="00791435">
      <w:pPr>
        <w:pStyle w:val="naisf"/>
        <w:spacing w:before="0" w:after="0"/>
        <w:ind w:firstLine="720"/>
        <w:rPr>
          <w:sz w:val="28"/>
          <w:szCs w:val="28"/>
        </w:rPr>
      </w:pPr>
    </w:p>
    <w:p w:rsidR="007F56B0" w:rsidRDefault="007F56B0" w:rsidP="00791435">
      <w:pPr>
        <w:pStyle w:val="naisf"/>
        <w:spacing w:before="0" w:after="0"/>
        <w:ind w:firstLine="720"/>
        <w:rPr>
          <w:sz w:val="28"/>
          <w:szCs w:val="28"/>
        </w:rPr>
      </w:pPr>
      <w:r>
        <w:rPr>
          <w:sz w:val="28"/>
          <w:szCs w:val="28"/>
        </w:rPr>
        <w:t>5. </w:t>
      </w:r>
      <w:r w:rsidRPr="00F52115">
        <w:rPr>
          <w:sz w:val="28"/>
          <w:szCs w:val="28"/>
        </w:rPr>
        <w:t xml:space="preserve">Izteikt 1.pielikuma II nodaļas </w:t>
      </w:r>
      <w:r>
        <w:rPr>
          <w:sz w:val="28"/>
          <w:szCs w:val="28"/>
        </w:rPr>
        <w:t>11</w:t>
      </w:r>
      <w:r w:rsidRPr="00F52115">
        <w:rPr>
          <w:sz w:val="28"/>
          <w:szCs w:val="28"/>
        </w:rPr>
        <w:t>.</w:t>
      </w:r>
      <w:r>
        <w:rPr>
          <w:sz w:val="28"/>
          <w:szCs w:val="28"/>
        </w:rPr>
        <w:t>1.apakš</w:t>
      </w:r>
      <w:r w:rsidRPr="00F52115">
        <w:rPr>
          <w:sz w:val="28"/>
          <w:szCs w:val="28"/>
        </w:rPr>
        <w:t>punkt</w:t>
      </w:r>
      <w:r>
        <w:rPr>
          <w:sz w:val="28"/>
          <w:szCs w:val="28"/>
        </w:rPr>
        <w:t>a</w:t>
      </w:r>
      <w:r w:rsidRPr="00F52115">
        <w:rPr>
          <w:sz w:val="28"/>
          <w:szCs w:val="28"/>
        </w:rPr>
        <w:t xml:space="preserve"> </w:t>
      </w:r>
      <w:r>
        <w:rPr>
          <w:sz w:val="28"/>
          <w:szCs w:val="28"/>
        </w:rPr>
        <w:t>"</w:t>
      </w:r>
      <w:r>
        <w:rPr>
          <w:bCs/>
          <w:sz w:val="28"/>
          <w:szCs w:val="28"/>
        </w:rPr>
        <w:t>Finanšu tirgi un finanšu resursu vadība</w:t>
      </w:r>
      <w:r>
        <w:rPr>
          <w:sz w:val="28"/>
          <w:szCs w:val="28"/>
        </w:rPr>
        <w:t>"</w:t>
      </w:r>
      <w:r w:rsidRPr="00F52115">
        <w:rPr>
          <w:sz w:val="28"/>
          <w:szCs w:val="28"/>
        </w:rPr>
        <w:t xml:space="preserve"> </w:t>
      </w:r>
      <w:r>
        <w:rPr>
          <w:sz w:val="28"/>
          <w:szCs w:val="28"/>
        </w:rPr>
        <w:t xml:space="preserve">II un III līmeni </w:t>
      </w:r>
      <w:r w:rsidRPr="00F52115">
        <w:rPr>
          <w:sz w:val="28"/>
          <w:szCs w:val="28"/>
        </w:rPr>
        <w:t>šādā redakcijā:</w:t>
      </w:r>
    </w:p>
    <w:p w:rsidR="007F56B0" w:rsidRDefault="007F56B0" w:rsidP="00791435">
      <w:pPr>
        <w:pStyle w:val="naisf"/>
        <w:spacing w:before="0" w:after="0"/>
        <w:ind w:firstLine="720"/>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538"/>
        <w:gridCol w:w="2014"/>
        <w:gridCol w:w="5579"/>
      </w:tblGrid>
      <w:tr w:rsidR="007F56B0" w:rsidRPr="0027052C" w:rsidTr="00765CCC">
        <w:tc>
          <w:tcPr>
            <w:tcW w:w="842" w:type="pct"/>
            <w:tcBorders>
              <w:top w:val="outset" w:sz="6" w:space="0" w:color="auto"/>
              <w:bottom w:val="outset" w:sz="6" w:space="0" w:color="auto"/>
              <w:right w:val="outset" w:sz="6" w:space="0" w:color="auto"/>
            </w:tcBorders>
            <w:vAlign w:val="center"/>
          </w:tcPr>
          <w:p w:rsidR="007F56B0" w:rsidRPr="0027052C" w:rsidRDefault="007F56B0" w:rsidP="00791435">
            <w:pPr>
              <w:jc w:val="center"/>
              <w:rPr>
                <w:sz w:val="28"/>
                <w:szCs w:val="28"/>
              </w:rPr>
            </w:pPr>
            <w:r>
              <w:rPr>
                <w:sz w:val="28"/>
                <w:szCs w:val="28"/>
              </w:rPr>
              <w:t>"</w:t>
            </w:r>
            <w:r w:rsidRPr="0027052C">
              <w:rPr>
                <w:sz w:val="28"/>
                <w:szCs w:val="28"/>
              </w:rPr>
              <w:t>II</w:t>
            </w:r>
          </w:p>
        </w:tc>
        <w:tc>
          <w:tcPr>
            <w:tcW w:w="1103" w:type="pct"/>
            <w:tcBorders>
              <w:top w:val="outset" w:sz="6" w:space="0" w:color="auto"/>
              <w:left w:val="outset" w:sz="6" w:space="0" w:color="auto"/>
              <w:bottom w:val="outset" w:sz="6" w:space="0" w:color="auto"/>
              <w:right w:val="outset" w:sz="6" w:space="0" w:color="auto"/>
            </w:tcBorders>
            <w:vAlign w:val="center"/>
          </w:tcPr>
          <w:p w:rsidR="007F56B0" w:rsidRPr="00765CCC" w:rsidRDefault="007F56B0" w:rsidP="00791435">
            <w:pPr>
              <w:rPr>
                <w:sz w:val="28"/>
                <w:szCs w:val="28"/>
              </w:rPr>
            </w:pPr>
            <w:r w:rsidRPr="00765CCC">
              <w:rPr>
                <w:sz w:val="28"/>
                <w:szCs w:val="28"/>
              </w:rPr>
              <w:t xml:space="preserve">Plāno un veic finanšu </w:t>
            </w:r>
            <w:r w:rsidRPr="00A443A6">
              <w:rPr>
                <w:sz w:val="28"/>
                <w:szCs w:val="28"/>
              </w:rPr>
              <w:t>operācijas un nodrošina sadarbību ar sadarbības partneriem</w:t>
            </w:r>
          </w:p>
        </w:tc>
        <w:tc>
          <w:tcPr>
            <w:tcW w:w="3055" w:type="pct"/>
            <w:tcBorders>
              <w:top w:val="outset" w:sz="6" w:space="0" w:color="auto"/>
              <w:left w:val="outset" w:sz="6" w:space="0" w:color="auto"/>
              <w:bottom w:val="outset" w:sz="6" w:space="0" w:color="auto"/>
            </w:tcBorders>
          </w:tcPr>
          <w:p w:rsidR="007F56B0" w:rsidRPr="0027052C" w:rsidRDefault="007F56B0" w:rsidP="00791435">
            <w:pPr>
              <w:numPr>
                <w:ilvl w:val="0"/>
                <w:numId w:val="39"/>
              </w:numPr>
              <w:rPr>
                <w:sz w:val="28"/>
                <w:szCs w:val="28"/>
              </w:rPr>
            </w:pPr>
            <w:r w:rsidRPr="0027052C">
              <w:rPr>
                <w:sz w:val="28"/>
                <w:szCs w:val="28"/>
              </w:rPr>
              <w:t xml:space="preserve">Piedalās ikgadējā resursu piesaistīšanas plāna izstrādāšanā </w:t>
            </w:r>
          </w:p>
          <w:p w:rsidR="007F56B0" w:rsidRPr="0027052C" w:rsidRDefault="007F56B0" w:rsidP="00791435">
            <w:pPr>
              <w:numPr>
                <w:ilvl w:val="0"/>
                <w:numId w:val="39"/>
              </w:numPr>
              <w:rPr>
                <w:sz w:val="28"/>
                <w:szCs w:val="28"/>
              </w:rPr>
            </w:pPr>
            <w:r w:rsidRPr="0027052C">
              <w:rPr>
                <w:sz w:val="28"/>
                <w:szCs w:val="28"/>
              </w:rPr>
              <w:t xml:space="preserve">Nodrošina valsts vērtspapīru emisiju saskaņā ar apstiprināto plānu </w:t>
            </w:r>
          </w:p>
          <w:p w:rsidR="007F56B0" w:rsidRPr="0027052C" w:rsidRDefault="007F56B0" w:rsidP="00791435">
            <w:pPr>
              <w:numPr>
                <w:ilvl w:val="0"/>
                <w:numId w:val="39"/>
              </w:numPr>
              <w:rPr>
                <w:sz w:val="28"/>
                <w:szCs w:val="28"/>
              </w:rPr>
            </w:pPr>
            <w:r w:rsidRPr="0027052C">
              <w:rPr>
                <w:sz w:val="28"/>
                <w:szCs w:val="28"/>
              </w:rPr>
              <w:t xml:space="preserve">Analizē iekšzemes un ārējā finanšu un kapitāla tirgū notiekošos procesus un tos ietekmējošos faktorus </w:t>
            </w:r>
          </w:p>
          <w:p w:rsidR="007F56B0" w:rsidRPr="0027052C" w:rsidRDefault="007F56B0" w:rsidP="00791435">
            <w:pPr>
              <w:numPr>
                <w:ilvl w:val="0"/>
                <w:numId w:val="39"/>
              </w:numPr>
              <w:rPr>
                <w:sz w:val="28"/>
                <w:szCs w:val="28"/>
              </w:rPr>
            </w:pPr>
            <w:r w:rsidRPr="0027052C">
              <w:rPr>
                <w:sz w:val="28"/>
                <w:szCs w:val="28"/>
              </w:rPr>
              <w:t xml:space="preserve">Analizē valsts iekšējā un ārējā parāda vadības efektivitāti un sniedz priekšlikumus tās uzlabošanai </w:t>
            </w:r>
          </w:p>
          <w:p w:rsidR="007F56B0" w:rsidRPr="0027052C" w:rsidRDefault="007F56B0" w:rsidP="00791435">
            <w:pPr>
              <w:numPr>
                <w:ilvl w:val="0"/>
                <w:numId w:val="39"/>
              </w:numPr>
              <w:rPr>
                <w:sz w:val="28"/>
                <w:szCs w:val="28"/>
              </w:rPr>
            </w:pPr>
            <w:r w:rsidRPr="0027052C">
              <w:rPr>
                <w:sz w:val="28"/>
                <w:szCs w:val="28"/>
              </w:rPr>
              <w:t xml:space="preserve">Veic tādu finanšu instrumentu novērtēšanu un izdevīguma analīzi, kas nepieciešami, lai samazinātu finanšu tirgus, valūtas apmaiņas kursu un procentu likmju risku </w:t>
            </w:r>
          </w:p>
          <w:p w:rsidR="007F56B0" w:rsidRDefault="007F56B0" w:rsidP="00791435">
            <w:pPr>
              <w:numPr>
                <w:ilvl w:val="0"/>
                <w:numId w:val="39"/>
              </w:numPr>
              <w:rPr>
                <w:sz w:val="28"/>
                <w:szCs w:val="28"/>
              </w:rPr>
            </w:pPr>
            <w:r w:rsidRPr="0027052C">
              <w:rPr>
                <w:sz w:val="28"/>
                <w:szCs w:val="28"/>
              </w:rPr>
              <w:t>Saskaņo ikdienas finanšu operāciju un līgumu nosacījumus ar darījumu partneriem</w:t>
            </w:r>
          </w:p>
          <w:p w:rsidR="007F56B0" w:rsidRDefault="007F56B0" w:rsidP="00791435">
            <w:pPr>
              <w:numPr>
                <w:ilvl w:val="0"/>
                <w:numId w:val="40"/>
              </w:numPr>
              <w:rPr>
                <w:sz w:val="28"/>
                <w:szCs w:val="28"/>
              </w:rPr>
            </w:pPr>
            <w:r w:rsidRPr="00A443A6">
              <w:rPr>
                <w:sz w:val="28"/>
                <w:szCs w:val="28"/>
              </w:rPr>
              <w:t>Uztur un veido jaunus kontaktus ar sada</w:t>
            </w:r>
            <w:r>
              <w:rPr>
                <w:sz w:val="28"/>
                <w:szCs w:val="28"/>
              </w:rPr>
              <w:t>rbības partneriem/aizdevējiem</w:t>
            </w:r>
          </w:p>
          <w:p w:rsidR="007F56B0" w:rsidRPr="00A443A6" w:rsidRDefault="007F56B0" w:rsidP="00791435">
            <w:pPr>
              <w:numPr>
                <w:ilvl w:val="0"/>
                <w:numId w:val="40"/>
              </w:numPr>
              <w:rPr>
                <w:sz w:val="28"/>
                <w:szCs w:val="28"/>
              </w:rPr>
            </w:pPr>
            <w:r w:rsidRPr="00A443A6">
              <w:rPr>
                <w:sz w:val="28"/>
                <w:szCs w:val="28"/>
              </w:rPr>
              <w:t>Sagatavo informāciju, kas nepieciešama, lai veicinātu finanšu resursu piesaisti un nodrošinātu finanšu un citu saistību izpildi starptautiskajās finanšu institūcijās</w:t>
            </w:r>
          </w:p>
          <w:p w:rsidR="007F56B0" w:rsidRPr="0027052C" w:rsidRDefault="007F56B0" w:rsidP="00791435">
            <w:pPr>
              <w:numPr>
                <w:ilvl w:val="0"/>
                <w:numId w:val="39"/>
              </w:numPr>
              <w:rPr>
                <w:sz w:val="28"/>
                <w:szCs w:val="28"/>
              </w:rPr>
            </w:pPr>
            <w:r w:rsidRPr="00A443A6">
              <w:rPr>
                <w:sz w:val="28"/>
                <w:szCs w:val="28"/>
              </w:rPr>
              <w:t>Sagatavo pārskatus un ziņojumus par starptautisko finanšu institūciju finanšu pārskatiem, analizē tos</w:t>
            </w:r>
            <w:r w:rsidRPr="0027052C">
              <w:rPr>
                <w:sz w:val="28"/>
                <w:szCs w:val="28"/>
              </w:rPr>
              <w:t xml:space="preserve"> </w:t>
            </w:r>
          </w:p>
        </w:tc>
      </w:tr>
      <w:tr w:rsidR="007F56B0" w:rsidRPr="0027052C" w:rsidTr="00765CCC">
        <w:tc>
          <w:tcPr>
            <w:tcW w:w="842" w:type="pct"/>
            <w:tcBorders>
              <w:top w:val="outset" w:sz="6" w:space="0" w:color="auto"/>
              <w:bottom w:val="outset" w:sz="6" w:space="0" w:color="auto"/>
              <w:right w:val="outset" w:sz="6" w:space="0" w:color="auto"/>
            </w:tcBorders>
            <w:vAlign w:val="center"/>
          </w:tcPr>
          <w:p w:rsidR="007F56B0" w:rsidRPr="0027052C" w:rsidRDefault="007F56B0" w:rsidP="00791435">
            <w:pPr>
              <w:jc w:val="center"/>
              <w:rPr>
                <w:sz w:val="28"/>
                <w:szCs w:val="28"/>
              </w:rPr>
            </w:pPr>
            <w:r w:rsidRPr="0027052C">
              <w:rPr>
                <w:sz w:val="28"/>
                <w:szCs w:val="28"/>
              </w:rPr>
              <w:br w:type="page"/>
              <w:t>III</w:t>
            </w:r>
          </w:p>
        </w:tc>
        <w:tc>
          <w:tcPr>
            <w:tcW w:w="1103" w:type="pct"/>
            <w:tcBorders>
              <w:top w:val="outset" w:sz="6" w:space="0" w:color="auto"/>
              <w:left w:val="outset" w:sz="6" w:space="0" w:color="auto"/>
              <w:bottom w:val="outset" w:sz="6" w:space="0" w:color="auto"/>
              <w:right w:val="outset" w:sz="6" w:space="0" w:color="auto"/>
            </w:tcBorders>
            <w:vAlign w:val="center"/>
          </w:tcPr>
          <w:p w:rsidR="007F56B0" w:rsidRPr="0027052C" w:rsidRDefault="007F56B0" w:rsidP="00791435">
            <w:pPr>
              <w:rPr>
                <w:sz w:val="28"/>
                <w:szCs w:val="28"/>
              </w:rPr>
            </w:pPr>
            <w:r w:rsidRPr="0027052C">
              <w:rPr>
                <w:sz w:val="28"/>
                <w:szCs w:val="28"/>
              </w:rPr>
              <w:t>Organizē un pārrauga finanšu operāciju veikšanu</w:t>
            </w:r>
          </w:p>
        </w:tc>
        <w:tc>
          <w:tcPr>
            <w:tcW w:w="3055" w:type="pct"/>
            <w:tcBorders>
              <w:top w:val="outset" w:sz="6" w:space="0" w:color="auto"/>
              <w:left w:val="outset" w:sz="6" w:space="0" w:color="auto"/>
              <w:bottom w:val="outset" w:sz="6" w:space="0" w:color="auto"/>
            </w:tcBorders>
          </w:tcPr>
          <w:p w:rsidR="007F56B0" w:rsidRPr="0027052C" w:rsidRDefault="007F56B0" w:rsidP="00791435">
            <w:pPr>
              <w:numPr>
                <w:ilvl w:val="0"/>
                <w:numId w:val="40"/>
              </w:numPr>
              <w:rPr>
                <w:sz w:val="28"/>
                <w:szCs w:val="28"/>
              </w:rPr>
            </w:pPr>
            <w:r w:rsidRPr="0027052C">
              <w:rPr>
                <w:sz w:val="28"/>
                <w:szCs w:val="28"/>
              </w:rPr>
              <w:t xml:space="preserve">Apstiprina informācijas vadības sistēmā reģistrētos ikdienas finanšu darījumus </w:t>
            </w:r>
          </w:p>
          <w:p w:rsidR="007F56B0" w:rsidRPr="0027052C" w:rsidRDefault="007F56B0" w:rsidP="00791435">
            <w:pPr>
              <w:numPr>
                <w:ilvl w:val="0"/>
                <w:numId w:val="40"/>
              </w:numPr>
              <w:rPr>
                <w:sz w:val="28"/>
                <w:szCs w:val="28"/>
              </w:rPr>
            </w:pPr>
            <w:r w:rsidRPr="0027052C">
              <w:rPr>
                <w:sz w:val="28"/>
                <w:szCs w:val="28"/>
              </w:rPr>
              <w:t xml:space="preserve">Organizē finanšu resursu vadību saskaņā ar naudas plūsmas plāniem </w:t>
            </w:r>
          </w:p>
          <w:p w:rsidR="007F56B0" w:rsidRPr="0027052C" w:rsidRDefault="007F56B0" w:rsidP="00791435">
            <w:pPr>
              <w:numPr>
                <w:ilvl w:val="0"/>
                <w:numId w:val="40"/>
              </w:numPr>
              <w:rPr>
                <w:sz w:val="28"/>
                <w:szCs w:val="28"/>
              </w:rPr>
            </w:pPr>
            <w:r w:rsidRPr="0027052C">
              <w:rPr>
                <w:sz w:val="28"/>
                <w:szCs w:val="28"/>
              </w:rPr>
              <w:t xml:space="preserve">Kontrolē valsts budžeta līdzekļu likviditāti un resursu pieejamību </w:t>
            </w:r>
          </w:p>
          <w:p w:rsidR="007F56B0" w:rsidRPr="0027052C" w:rsidRDefault="007F56B0" w:rsidP="00791435">
            <w:pPr>
              <w:numPr>
                <w:ilvl w:val="0"/>
                <w:numId w:val="40"/>
              </w:numPr>
              <w:rPr>
                <w:sz w:val="28"/>
                <w:szCs w:val="28"/>
              </w:rPr>
            </w:pPr>
            <w:r w:rsidRPr="0027052C">
              <w:rPr>
                <w:sz w:val="28"/>
                <w:szCs w:val="28"/>
              </w:rPr>
              <w:t xml:space="preserve">Analizē valsts vērtspapīru izvietošanas mehānismu efektivitāti un sniedz priekšlikumus tās pilnveidošanai </w:t>
            </w:r>
          </w:p>
          <w:p w:rsidR="007F56B0" w:rsidRPr="0027052C" w:rsidRDefault="007F56B0" w:rsidP="00791435">
            <w:pPr>
              <w:numPr>
                <w:ilvl w:val="0"/>
                <w:numId w:val="40"/>
              </w:numPr>
              <w:rPr>
                <w:sz w:val="28"/>
                <w:szCs w:val="28"/>
              </w:rPr>
            </w:pPr>
            <w:r w:rsidRPr="0027052C">
              <w:rPr>
                <w:sz w:val="28"/>
                <w:szCs w:val="28"/>
              </w:rPr>
              <w:t xml:space="preserve">Analizē citu valstu pieredzi finanšu vadības nosacījumu piemērošanā, nodrošina to ieviešanu atbilstoši valsts parāda vadības stratēģijai </w:t>
            </w:r>
          </w:p>
          <w:p w:rsidR="007F56B0" w:rsidRDefault="007F56B0" w:rsidP="00791435">
            <w:pPr>
              <w:numPr>
                <w:ilvl w:val="0"/>
                <w:numId w:val="40"/>
              </w:numPr>
              <w:rPr>
                <w:sz w:val="28"/>
                <w:szCs w:val="28"/>
              </w:rPr>
            </w:pPr>
            <w:r w:rsidRPr="0027052C">
              <w:rPr>
                <w:sz w:val="28"/>
                <w:szCs w:val="28"/>
              </w:rPr>
              <w:t>Sagatavo un pilnveido aizņēmumu un finanšu resursu izvietošanas līgumus, sadarbojas ar darījumu partneriem kontu apkalpošanas līgumu noslēgšanai un jaunu finanšu vadības produktu ieviešanai</w:t>
            </w:r>
          </w:p>
          <w:p w:rsidR="007F56B0" w:rsidRDefault="007F56B0" w:rsidP="00791435">
            <w:pPr>
              <w:numPr>
                <w:ilvl w:val="0"/>
                <w:numId w:val="40"/>
              </w:numPr>
              <w:rPr>
                <w:sz w:val="28"/>
                <w:szCs w:val="28"/>
              </w:rPr>
            </w:pPr>
            <w:r w:rsidRPr="009A1E43">
              <w:rPr>
                <w:sz w:val="28"/>
                <w:szCs w:val="28"/>
              </w:rPr>
              <w:t xml:space="preserve">Piedalās valsts parāda vadības stratēģijas un naudas vadības stratēģijas izstrādāšanā </w:t>
            </w:r>
          </w:p>
          <w:p w:rsidR="007F56B0" w:rsidRDefault="007F56B0" w:rsidP="00791435">
            <w:pPr>
              <w:numPr>
                <w:ilvl w:val="0"/>
                <w:numId w:val="40"/>
              </w:numPr>
              <w:rPr>
                <w:sz w:val="28"/>
                <w:szCs w:val="28"/>
              </w:rPr>
            </w:pPr>
            <w:r w:rsidRPr="009A1E43">
              <w:rPr>
                <w:sz w:val="28"/>
                <w:szCs w:val="28"/>
              </w:rPr>
              <w:t>Piedalās resursu piesaistīšanas plānu izstrādāšanā</w:t>
            </w:r>
          </w:p>
          <w:p w:rsidR="007F56B0" w:rsidRDefault="007F56B0" w:rsidP="00791435">
            <w:pPr>
              <w:numPr>
                <w:ilvl w:val="0"/>
                <w:numId w:val="40"/>
              </w:numPr>
              <w:rPr>
                <w:sz w:val="28"/>
                <w:szCs w:val="28"/>
              </w:rPr>
            </w:pPr>
            <w:r w:rsidRPr="009A1E43">
              <w:rPr>
                <w:sz w:val="28"/>
                <w:szCs w:val="28"/>
              </w:rPr>
              <w:t>Veic darījumus valsts parāda vadības ietvaros</w:t>
            </w:r>
          </w:p>
          <w:p w:rsidR="007F56B0" w:rsidRPr="009A1E43" w:rsidRDefault="007F56B0" w:rsidP="00791435">
            <w:pPr>
              <w:numPr>
                <w:ilvl w:val="0"/>
                <w:numId w:val="40"/>
              </w:numPr>
              <w:rPr>
                <w:sz w:val="28"/>
                <w:szCs w:val="28"/>
              </w:rPr>
            </w:pPr>
            <w:r w:rsidRPr="009A1E43">
              <w:rPr>
                <w:sz w:val="28"/>
                <w:szCs w:val="28"/>
              </w:rPr>
              <w:t>Organizē aizņēmumus valsts budžeta deficīta finansēšanai</w:t>
            </w:r>
            <w:r>
              <w:rPr>
                <w:sz w:val="28"/>
                <w:szCs w:val="28"/>
              </w:rPr>
              <w:t xml:space="preserve"> un valsts parāda </w:t>
            </w:r>
            <w:r w:rsidRPr="009A1E43">
              <w:rPr>
                <w:sz w:val="28"/>
                <w:szCs w:val="28"/>
              </w:rPr>
              <w:t>pārfinansēšanai</w:t>
            </w:r>
            <w:r>
              <w:rPr>
                <w:sz w:val="28"/>
                <w:szCs w:val="28"/>
              </w:rPr>
              <w:t>"</w:t>
            </w:r>
          </w:p>
        </w:tc>
      </w:tr>
    </w:tbl>
    <w:p w:rsidR="007F56B0" w:rsidRDefault="007F56B0" w:rsidP="00791435">
      <w:pPr>
        <w:rPr>
          <w:sz w:val="28"/>
          <w:szCs w:val="28"/>
        </w:rPr>
      </w:pPr>
    </w:p>
    <w:p w:rsidR="007F56B0" w:rsidRDefault="007F56B0" w:rsidP="00791435">
      <w:pPr>
        <w:pStyle w:val="naisf"/>
        <w:spacing w:before="0" w:after="0"/>
        <w:ind w:firstLine="720"/>
        <w:rPr>
          <w:sz w:val="28"/>
          <w:szCs w:val="28"/>
        </w:rPr>
      </w:pPr>
      <w:r>
        <w:rPr>
          <w:sz w:val="28"/>
          <w:szCs w:val="28"/>
        </w:rPr>
        <w:t>6. </w:t>
      </w:r>
      <w:r w:rsidRPr="00F52115">
        <w:rPr>
          <w:sz w:val="28"/>
          <w:szCs w:val="28"/>
        </w:rPr>
        <w:t xml:space="preserve">Izteikt 1.pielikuma II nodaļas </w:t>
      </w:r>
      <w:r>
        <w:rPr>
          <w:sz w:val="28"/>
          <w:szCs w:val="28"/>
        </w:rPr>
        <w:t>11</w:t>
      </w:r>
      <w:r w:rsidRPr="00F52115">
        <w:rPr>
          <w:sz w:val="28"/>
          <w:szCs w:val="28"/>
        </w:rPr>
        <w:t>.</w:t>
      </w:r>
      <w:r>
        <w:rPr>
          <w:sz w:val="28"/>
          <w:szCs w:val="28"/>
        </w:rPr>
        <w:t>2.apakš</w:t>
      </w:r>
      <w:r w:rsidRPr="00F52115">
        <w:rPr>
          <w:sz w:val="28"/>
          <w:szCs w:val="28"/>
        </w:rPr>
        <w:t>punkt</w:t>
      </w:r>
      <w:r>
        <w:rPr>
          <w:sz w:val="28"/>
          <w:szCs w:val="28"/>
        </w:rPr>
        <w:t>a</w:t>
      </w:r>
      <w:r w:rsidRPr="00F52115">
        <w:rPr>
          <w:sz w:val="28"/>
          <w:szCs w:val="28"/>
        </w:rPr>
        <w:t xml:space="preserve"> </w:t>
      </w:r>
      <w:r>
        <w:rPr>
          <w:sz w:val="28"/>
          <w:szCs w:val="28"/>
        </w:rPr>
        <w:t>"Kreditēšana"</w:t>
      </w:r>
      <w:r w:rsidRPr="00F52115">
        <w:rPr>
          <w:sz w:val="28"/>
          <w:szCs w:val="28"/>
        </w:rPr>
        <w:t xml:space="preserve"> </w:t>
      </w:r>
      <w:r>
        <w:rPr>
          <w:sz w:val="28"/>
          <w:szCs w:val="28"/>
        </w:rPr>
        <w:t xml:space="preserve">I, II un III līmeni </w:t>
      </w:r>
      <w:r w:rsidRPr="00F52115">
        <w:rPr>
          <w:sz w:val="28"/>
          <w:szCs w:val="28"/>
        </w:rPr>
        <w:t>šādā redakcijā:</w:t>
      </w:r>
    </w:p>
    <w:p w:rsidR="007F56B0" w:rsidRDefault="007F56B0" w:rsidP="00791435">
      <w:pPr>
        <w:pStyle w:val="naisf"/>
        <w:spacing w:before="0" w:after="0"/>
        <w:ind w:firstLine="720"/>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538"/>
        <w:gridCol w:w="2014"/>
        <w:gridCol w:w="5579"/>
      </w:tblGrid>
      <w:tr w:rsidR="007F56B0" w:rsidRPr="0027052C" w:rsidTr="0074304B">
        <w:tc>
          <w:tcPr>
            <w:tcW w:w="842" w:type="pct"/>
            <w:tcBorders>
              <w:top w:val="outset" w:sz="6" w:space="0" w:color="auto"/>
              <w:bottom w:val="outset" w:sz="6" w:space="0" w:color="auto"/>
              <w:right w:val="outset" w:sz="6" w:space="0" w:color="auto"/>
            </w:tcBorders>
            <w:vAlign w:val="center"/>
          </w:tcPr>
          <w:p w:rsidR="007F56B0" w:rsidRPr="0027052C" w:rsidRDefault="007F56B0" w:rsidP="00791435">
            <w:pPr>
              <w:jc w:val="center"/>
              <w:rPr>
                <w:sz w:val="28"/>
                <w:szCs w:val="28"/>
              </w:rPr>
            </w:pPr>
            <w:r w:rsidRPr="0027052C">
              <w:rPr>
                <w:sz w:val="28"/>
                <w:szCs w:val="28"/>
              </w:rPr>
              <w:br w:type="page"/>
            </w:r>
            <w:r>
              <w:rPr>
                <w:sz w:val="28"/>
                <w:szCs w:val="28"/>
              </w:rPr>
              <w:t>"I</w:t>
            </w:r>
          </w:p>
        </w:tc>
        <w:tc>
          <w:tcPr>
            <w:tcW w:w="1103" w:type="pct"/>
            <w:tcBorders>
              <w:top w:val="outset" w:sz="6" w:space="0" w:color="auto"/>
              <w:left w:val="outset" w:sz="6" w:space="0" w:color="auto"/>
              <w:bottom w:val="outset" w:sz="6" w:space="0" w:color="auto"/>
              <w:right w:val="outset" w:sz="6" w:space="0" w:color="auto"/>
            </w:tcBorders>
            <w:vAlign w:val="center"/>
          </w:tcPr>
          <w:p w:rsidR="007F56B0" w:rsidRPr="001802D3" w:rsidRDefault="007F56B0" w:rsidP="00791435">
            <w:pPr>
              <w:rPr>
                <w:sz w:val="28"/>
                <w:szCs w:val="28"/>
              </w:rPr>
            </w:pPr>
            <w:r w:rsidRPr="001802D3">
              <w:rPr>
                <w:sz w:val="28"/>
                <w:szCs w:val="28"/>
              </w:rPr>
              <w:t>Izsniedz aizdevumus un galvojumus</w:t>
            </w:r>
          </w:p>
        </w:tc>
        <w:tc>
          <w:tcPr>
            <w:tcW w:w="3055" w:type="pct"/>
            <w:tcBorders>
              <w:top w:val="outset" w:sz="6" w:space="0" w:color="auto"/>
              <w:left w:val="outset" w:sz="6" w:space="0" w:color="auto"/>
              <w:bottom w:val="outset" w:sz="6" w:space="0" w:color="auto"/>
            </w:tcBorders>
          </w:tcPr>
          <w:p w:rsidR="007F56B0" w:rsidRPr="0021048E" w:rsidRDefault="007F56B0" w:rsidP="00791435">
            <w:pPr>
              <w:numPr>
                <w:ilvl w:val="0"/>
                <w:numId w:val="39"/>
              </w:numPr>
              <w:rPr>
                <w:strike/>
                <w:sz w:val="28"/>
                <w:szCs w:val="28"/>
              </w:rPr>
            </w:pPr>
            <w:r w:rsidRPr="00AB244F">
              <w:rPr>
                <w:sz w:val="28"/>
                <w:szCs w:val="28"/>
              </w:rPr>
              <w:t>Izvērtē projektu finansēšanas shēmas un sniedz priekšlikumus par atbilstošāko finanšu resursu piesaisti</w:t>
            </w:r>
            <w:r>
              <w:rPr>
                <w:sz w:val="28"/>
                <w:szCs w:val="28"/>
              </w:rPr>
              <w:t xml:space="preserve"> un </w:t>
            </w:r>
            <w:r w:rsidRPr="0021048E">
              <w:rPr>
                <w:sz w:val="28"/>
                <w:szCs w:val="28"/>
              </w:rPr>
              <w:t>konsultē valsts</w:t>
            </w:r>
            <w:r w:rsidRPr="0021048E">
              <w:rPr>
                <w:color w:val="FF0000"/>
                <w:sz w:val="28"/>
                <w:szCs w:val="28"/>
              </w:rPr>
              <w:t xml:space="preserve"> </w:t>
            </w:r>
            <w:r w:rsidRPr="0021048E">
              <w:rPr>
                <w:sz w:val="28"/>
                <w:szCs w:val="28"/>
              </w:rPr>
              <w:t xml:space="preserve">aizdevumu saņēmējus </w:t>
            </w:r>
          </w:p>
          <w:p w:rsidR="007F56B0" w:rsidRPr="00AB244F" w:rsidRDefault="007F56B0" w:rsidP="00791435">
            <w:pPr>
              <w:numPr>
                <w:ilvl w:val="0"/>
                <w:numId w:val="39"/>
              </w:numPr>
              <w:rPr>
                <w:sz w:val="28"/>
                <w:szCs w:val="28"/>
              </w:rPr>
            </w:pPr>
            <w:r w:rsidRPr="00AB244F">
              <w:rPr>
                <w:sz w:val="28"/>
                <w:szCs w:val="28"/>
              </w:rPr>
              <w:t xml:space="preserve">Sagatavo un pilnveido valsts aizdevumu, galvojumu, nodrošinājuma un galvojumu apkalpošanas līgumus, sadarbojoties ar aizņēmējiem un aizdevējiem </w:t>
            </w:r>
          </w:p>
          <w:p w:rsidR="007F56B0" w:rsidRPr="001802D3" w:rsidRDefault="007F56B0" w:rsidP="00791435">
            <w:pPr>
              <w:numPr>
                <w:ilvl w:val="0"/>
                <w:numId w:val="39"/>
              </w:numPr>
              <w:rPr>
                <w:sz w:val="28"/>
                <w:szCs w:val="28"/>
              </w:rPr>
            </w:pPr>
            <w:r w:rsidRPr="001802D3">
              <w:rPr>
                <w:sz w:val="28"/>
                <w:szCs w:val="28"/>
              </w:rPr>
              <w:t xml:space="preserve">Apkopo un analizē informāciju </w:t>
            </w:r>
            <w:r w:rsidRPr="00AB244F">
              <w:rPr>
                <w:sz w:val="28"/>
                <w:szCs w:val="28"/>
              </w:rPr>
              <w:t xml:space="preserve">par valsts aizdevumu un valsts galvoto aizdevumu </w:t>
            </w:r>
            <w:r w:rsidRPr="001802D3">
              <w:rPr>
                <w:sz w:val="28"/>
                <w:szCs w:val="28"/>
              </w:rPr>
              <w:t xml:space="preserve">saistību izpildi </w:t>
            </w:r>
          </w:p>
          <w:p w:rsidR="007F56B0" w:rsidRPr="001802D3" w:rsidRDefault="007F56B0" w:rsidP="00791435">
            <w:pPr>
              <w:numPr>
                <w:ilvl w:val="0"/>
                <w:numId w:val="39"/>
              </w:numPr>
              <w:rPr>
                <w:sz w:val="28"/>
                <w:szCs w:val="28"/>
              </w:rPr>
            </w:pPr>
            <w:r w:rsidRPr="001802D3">
              <w:rPr>
                <w:sz w:val="28"/>
                <w:szCs w:val="28"/>
              </w:rPr>
              <w:t>Reģistrē finanšu darījumus vadības sistēmā</w:t>
            </w:r>
          </w:p>
          <w:p w:rsidR="007F56B0" w:rsidRPr="001802D3" w:rsidRDefault="007F56B0" w:rsidP="00791435">
            <w:pPr>
              <w:numPr>
                <w:ilvl w:val="0"/>
                <w:numId w:val="39"/>
              </w:numPr>
              <w:rPr>
                <w:sz w:val="28"/>
                <w:szCs w:val="28"/>
              </w:rPr>
            </w:pPr>
            <w:r w:rsidRPr="001802D3">
              <w:rPr>
                <w:sz w:val="28"/>
                <w:szCs w:val="28"/>
              </w:rPr>
              <w:t xml:space="preserve">Piedalās informācijas sagatavošanā, kas nepieciešama finansēšanas un naudas plūsmas plānu sastādīšanai </w:t>
            </w:r>
          </w:p>
          <w:p w:rsidR="007F56B0" w:rsidRPr="001802D3" w:rsidRDefault="007F56B0" w:rsidP="00791435">
            <w:pPr>
              <w:numPr>
                <w:ilvl w:val="0"/>
                <w:numId w:val="39"/>
              </w:numPr>
              <w:rPr>
                <w:sz w:val="28"/>
                <w:szCs w:val="28"/>
              </w:rPr>
            </w:pPr>
            <w:r w:rsidRPr="001802D3">
              <w:rPr>
                <w:sz w:val="28"/>
                <w:szCs w:val="28"/>
              </w:rPr>
              <w:t>Nodrošina atbalsta funkcijas Eiropas Savienības politikas instrumentu maksājumu iestādes darbībai</w:t>
            </w:r>
          </w:p>
          <w:p w:rsidR="007F56B0" w:rsidRPr="00AB244F" w:rsidRDefault="007F56B0" w:rsidP="00791435">
            <w:pPr>
              <w:numPr>
                <w:ilvl w:val="0"/>
                <w:numId w:val="39"/>
              </w:numPr>
              <w:rPr>
                <w:sz w:val="28"/>
                <w:szCs w:val="28"/>
              </w:rPr>
            </w:pPr>
            <w:r w:rsidRPr="00AB244F">
              <w:rPr>
                <w:sz w:val="28"/>
                <w:szCs w:val="28"/>
              </w:rPr>
              <w:t>Organizē valsts budžetā paredzēto valsts aizdevumu dzēšanu likvidētajiem uzņēmumiem (uzņēmējsabiedrībām) vai komercsabiedrībām</w:t>
            </w:r>
          </w:p>
          <w:p w:rsidR="007F56B0" w:rsidRPr="0027052C" w:rsidRDefault="007F56B0" w:rsidP="00791435">
            <w:pPr>
              <w:numPr>
                <w:ilvl w:val="0"/>
                <w:numId w:val="39"/>
              </w:numPr>
              <w:rPr>
                <w:sz w:val="28"/>
                <w:szCs w:val="28"/>
              </w:rPr>
            </w:pPr>
            <w:r w:rsidRPr="00AB244F">
              <w:rPr>
                <w:sz w:val="28"/>
                <w:szCs w:val="28"/>
              </w:rPr>
              <w:t>Nodrošina aktuālu informāciju par veiktajiem darījumiem saistībā ar valsts aizdevumiem un galvojumiem</w:t>
            </w:r>
          </w:p>
        </w:tc>
      </w:tr>
      <w:tr w:rsidR="007F56B0" w:rsidRPr="0027052C" w:rsidTr="0074304B">
        <w:tc>
          <w:tcPr>
            <w:tcW w:w="842" w:type="pct"/>
            <w:tcBorders>
              <w:top w:val="outset" w:sz="6" w:space="0" w:color="auto"/>
              <w:bottom w:val="outset" w:sz="6" w:space="0" w:color="auto"/>
              <w:right w:val="outset" w:sz="6" w:space="0" w:color="auto"/>
            </w:tcBorders>
            <w:vAlign w:val="center"/>
          </w:tcPr>
          <w:p w:rsidR="007F56B0" w:rsidRPr="0027052C" w:rsidRDefault="007F56B0" w:rsidP="00791435">
            <w:pPr>
              <w:jc w:val="center"/>
              <w:rPr>
                <w:sz w:val="28"/>
                <w:szCs w:val="28"/>
              </w:rPr>
            </w:pPr>
            <w:r w:rsidRPr="0027052C">
              <w:rPr>
                <w:sz w:val="28"/>
                <w:szCs w:val="28"/>
              </w:rPr>
              <w:br w:type="page"/>
            </w:r>
            <w:r>
              <w:rPr>
                <w:sz w:val="28"/>
                <w:szCs w:val="28"/>
              </w:rPr>
              <w:t>II</w:t>
            </w:r>
          </w:p>
        </w:tc>
        <w:tc>
          <w:tcPr>
            <w:tcW w:w="1103" w:type="pct"/>
            <w:tcBorders>
              <w:top w:val="outset" w:sz="6" w:space="0" w:color="auto"/>
              <w:left w:val="outset" w:sz="6" w:space="0" w:color="auto"/>
              <w:bottom w:val="outset" w:sz="6" w:space="0" w:color="auto"/>
              <w:right w:val="outset" w:sz="6" w:space="0" w:color="auto"/>
            </w:tcBorders>
            <w:vAlign w:val="center"/>
          </w:tcPr>
          <w:p w:rsidR="007F56B0" w:rsidRPr="00D24FF3" w:rsidRDefault="007F56B0" w:rsidP="00791435">
            <w:pPr>
              <w:rPr>
                <w:sz w:val="28"/>
                <w:szCs w:val="28"/>
              </w:rPr>
            </w:pPr>
            <w:r w:rsidRPr="00D24FF3">
              <w:rPr>
                <w:sz w:val="28"/>
                <w:szCs w:val="28"/>
              </w:rPr>
              <w:t>Organizē un pārrauga kreditēšanas procesus</w:t>
            </w:r>
          </w:p>
        </w:tc>
        <w:tc>
          <w:tcPr>
            <w:tcW w:w="3055" w:type="pct"/>
            <w:tcBorders>
              <w:top w:val="outset" w:sz="6" w:space="0" w:color="auto"/>
              <w:left w:val="outset" w:sz="6" w:space="0" w:color="auto"/>
              <w:bottom w:val="outset" w:sz="6" w:space="0" w:color="auto"/>
            </w:tcBorders>
          </w:tcPr>
          <w:p w:rsidR="007F56B0" w:rsidRPr="000F60D6" w:rsidRDefault="007F56B0" w:rsidP="00791435">
            <w:pPr>
              <w:numPr>
                <w:ilvl w:val="0"/>
                <w:numId w:val="40"/>
              </w:numPr>
              <w:rPr>
                <w:sz w:val="28"/>
                <w:szCs w:val="28"/>
              </w:rPr>
            </w:pPr>
            <w:r w:rsidRPr="00AB244F">
              <w:rPr>
                <w:sz w:val="28"/>
                <w:szCs w:val="28"/>
              </w:rPr>
              <w:t>Piedalās normatīvo aktu projektu izstrādē par valsts aizdevumu izsniegšanas</w:t>
            </w:r>
            <w:r>
              <w:rPr>
                <w:sz w:val="28"/>
                <w:szCs w:val="28"/>
              </w:rPr>
              <w:t>, uzraudzības</w:t>
            </w:r>
            <w:r w:rsidRPr="00AB244F">
              <w:rPr>
                <w:sz w:val="28"/>
                <w:szCs w:val="28"/>
              </w:rPr>
              <w:t xml:space="preserve"> un valsts galvojumu </w:t>
            </w:r>
            <w:r>
              <w:rPr>
                <w:sz w:val="28"/>
                <w:szCs w:val="28"/>
              </w:rPr>
              <w:t xml:space="preserve">plānošanas, </w:t>
            </w:r>
            <w:r w:rsidRPr="00AB244F">
              <w:rPr>
                <w:sz w:val="28"/>
                <w:szCs w:val="28"/>
              </w:rPr>
              <w:t xml:space="preserve">sniegšanas </w:t>
            </w:r>
            <w:r>
              <w:rPr>
                <w:sz w:val="28"/>
                <w:szCs w:val="28"/>
              </w:rPr>
              <w:t>un uzraudzības procesiem</w:t>
            </w:r>
          </w:p>
          <w:p w:rsidR="007F56B0" w:rsidRPr="00AB244F" w:rsidRDefault="007F56B0" w:rsidP="00791435">
            <w:pPr>
              <w:numPr>
                <w:ilvl w:val="0"/>
                <w:numId w:val="40"/>
              </w:numPr>
              <w:rPr>
                <w:sz w:val="28"/>
                <w:szCs w:val="28"/>
              </w:rPr>
            </w:pPr>
            <w:r w:rsidRPr="00AB244F">
              <w:rPr>
                <w:iCs/>
                <w:sz w:val="28"/>
                <w:szCs w:val="28"/>
              </w:rPr>
              <w:t>Nodrošina valsts aizdevumu procentu likmju noteikšanu un informē aizņēmējus par aizdevumu procentu likmju maiņu aizdevumu līgumos</w:t>
            </w:r>
          </w:p>
          <w:p w:rsidR="007F56B0" w:rsidRPr="00AB244F" w:rsidRDefault="007F56B0" w:rsidP="00791435">
            <w:pPr>
              <w:numPr>
                <w:ilvl w:val="0"/>
                <w:numId w:val="40"/>
              </w:numPr>
              <w:rPr>
                <w:sz w:val="28"/>
                <w:szCs w:val="28"/>
              </w:rPr>
            </w:pPr>
            <w:r w:rsidRPr="00AB244F">
              <w:rPr>
                <w:sz w:val="28"/>
                <w:szCs w:val="28"/>
              </w:rPr>
              <w:t>Organizē valsts aizdevumu un galvojumu kavēto maksājumu piedziņu</w:t>
            </w:r>
          </w:p>
          <w:p w:rsidR="007F56B0" w:rsidRPr="00AB244F" w:rsidRDefault="007F56B0" w:rsidP="00791435">
            <w:pPr>
              <w:numPr>
                <w:ilvl w:val="0"/>
                <w:numId w:val="40"/>
              </w:numPr>
              <w:rPr>
                <w:sz w:val="28"/>
                <w:szCs w:val="28"/>
              </w:rPr>
            </w:pPr>
            <w:r w:rsidRPr="00AB244F">
              <w:rPr>
                <w:sz w:val="28"/>
                <w:szCs w:val="28"/>
              </w:rPr>
              <w:t>Organizē valsts aizdevumu dzēšanu likvidētajiem uzņēmumiem (uzņēmējsabiedrībām) vai komercsabiedrībām</w:t>
            </w:r>
          </w:p>
          <w:p w:rsidR="007F56B0" w:rsidRPr="00D24FF3" w:rsidRDefault="007F56B0" w:rsidP="00791435">
            <w:pPr>
              <w:numPr>
                <w:ilvl w:val="0"/>
                <w:numId w:val="40"/>
              </w:numPr>
              <w:rPr>
                <w:sz w:val="28"/>
                <w:szCs w:val="28"/>
              </w:rPr>
            </w:pPr>
            <w:r w:rsidRPr="00D24FF3">
              <w:rPr>
                <w:sz w:val="28"/>
                <w:szCs w:val="28"/>
              </w:rPr>
              <w:t xml:space="preserve">Var pārraudzīt vai koordinēt citus darbiniekus, aizvietojot struktūrvienības vadītāju </w:t>
            </w:r>
          </w:p>
          <w:p w:rsidR="007F56B0" w:rsidRPr="0027052C" w:rsidRDefault="007F56B0" w:rsidP="00791435">
            <w:pPr>
              <w:numPr>
                <w:ilvl w:val="0"/>
                <w:numId w:val="40"/>
              </w:numPr>
              <w:rPr>
                <w:sz w:val="28"/>
                <w:szCs w:val="28"/>
              </w:rPr>
            </w:pPr>
            <w:r w:rsidRPr="00D24FF3">
              <w:rPr>
                <w:sz w:val="28"/>
                <w:szCs w:val="28"/>
              </w:rPr>
              <w:t>Veic jaunāko speciālistu darbaudzināšanu</w:t>
            </w:r>
          </w:p>
        </w:tc>
      </w:tr>
      <w:tr w:rsidR="007F56B0" w:rsidRPr="0027052C" w:rsidTr="0074304B">
        <w:tc>
          <w:tcPr>
            <w:tcW w:w="842" w:type="pct"/>
            <w:tcBorders>
              <w:top w:val="outset" w:sz="6" w:space="0" w:color="auto"/>
              <w:bottom w:val="outset" w:sz="6" w:space="0" w:color="auto"/>
              <w:right w:val="outset" w:sz="6" w:space="0" w:color="auto"/>
            </w:tcBorders>
            <w:vAlign w:val="center"/>
          </w:tcPr>
          <w:p w:rsidR="007F56B0" w:rsidRPr="0027052C" w:rsidRDefault="007F56B0" w:rsidP="00791435">
            <w:pPr>
              <w:jc w:val="center"/>
              <w:rPr>
                <w:sz w:val="28"/>
                <w:szCs w:val="28"/>
              </w:rPr>
            </w:pPr>
            <w:r>
              <w:rPr>
                <w:sz w:val="28"/>
                <w:szCs w:val="28"/>
              </w:rPr>
              <w:t>III</w:t>
            </w:r>
          </w:p>
        </w:tc>
        <w:tc>
          <w:tcPr>
            <w:tcW w:w="1103" w:type="pct"/>
            <w:tcBorders>
              <w:top w:val="outset" w:sz="6" w:space="0" w:color="auto"/>
              <w:left w:val="outset" w:sz="6" w:space="0" w:color="auto"/>
              <w:bottom w:val="outset" w:sz="6" w:space="0" w:color="auto"/>
              <w:right w:val="outset" w:sz="6" w:space="0" w:color="auto"/>
            </w:tcBorders>
            <w:vAlign w:val="center"/>
          </w:tcPr>
          <w:p w:rsidR="007F56B0" w:rsidRPr="0060599F" w:rsidRDefault="007F56B0" w:rsidP="00791435">
            <w:pPr>
              <w:rPr>
                <w:sz w:val="28"/>
                <w:szCs w:val="28"/>
              </w:rPr>
            </w:pPr>
            <w:r w:rsidRPr="0060599F">
              <w:rPr>
                <w:sz w:val="28"/>
                <w:szCs w:val="28"/>
              </w:rPr>
              <w:t>Vada kreditēšanas struktūrvienību</w:t>
            </w:r>
          </w:p>
        </w:tc>
        <w:tc>
          <w:tcPr>
            <w:tcW w:w="3055" w:type="pct"/>
            <w:tcBorders>
              <w:top w:val="outset" w:sz="6" w:space="0" w:color="auto"/>
              <w:left w:val="outset" w:sz="6" w:space="0" w:color="auto"/>
              <w:bottom w:val="outset" w:sz="6" w:space="0" w:color="auto"/>
            </w:tcBorders>
          </w:tcPr>
          <w:p w:rsidR="007F56B0" w:rsidRDefault="007F56B0" w:rsidP="00791435">
            <w:pPr>
              <w:numPr>
                <w:ilvl w:val="0"/>
                <w:numId w:val="40"/>
              </w:numPr>
              <w:rPr>
                <w:sz w:val="28"/>
                <w:szCs w:val="28"/>
              </w:rPr>
            </w:pPr>
            <w:r w:rsidRPr="0060599F">
              <w:rPr>
                <w:sz w:val="28"/>
                <w:szCs w:val="28"/>
              </w:rPr>
              <w:t xml:space="preserve">Plāno, organizē un vada struktūrvienības darbu </w:t>
            </w:r>
          </w:p>
          <w:p w:rsidR="007F56B0" w:rsidRPr="00AB244F" w:rsidRDefault="007F56B0" w:rsidP="00791435">
            <w:pPr>
              <w:numPr>
                <w:ilvl w:val="0"/>
                <w:numId w:val="40"/>
              </w:numPr>
              <w:rPr>
                <w:sz w:val="28"/>
                <w:szCs w:val="28"/>
              </w:rPr>
            </w:pPr>
            <w:r w:rsidRPr="00AB244F">
              <w:rPr>
                <w:sz w:val="28"/>
                <w:szCs w:val="28"/>
              </w:rPr>
              <w:t>Organizē valsts budžetā paredzēto valsts aizdevumu un galvojumu plānošanas, izsniegšanas un uzraudzības procesu</w:t>
            </w:r>
          </w:p>
          <w:p w:rsidR="007F56B0" w:rsidRPr="00AB244F" w:rsidRDefault="007F56B0" w:rsidP="00791435">
            <w:pPr>
              <w:numPr>
                <w:ilvl w:val="0"/>
                <w:numId w:val="45"/>
              </w:numPr>
              <w:rPr>
                <w:sz w:val="28"/>
                <w:szCs w:val="28"/>
              </w:rPr>
            </w:pPr>
            <w:r w:rsidRPr="00AB244F">
              <w:rPr>
                <w:sz w:val="28"/>
                <w:szCs w:val="28"/>
              </w:rPr>
              <w:t>Nodrošina valsts aizdevumu un galvojumu uzraudzības un vadības principu izstrādi, iekļaujot pamatprincipus normatīvajos aktos</w:t>
            </w:r>
          </w:p>
          <w:p w:rsidR="007F56B0" w:rsidRPr="0060599F" w:rsidRDefault="007F56B0" w:rsidP="00791435">
            <w:pPr>
              <w:numPr>
                <w:ilvl w:val="0"/>
                <w:numId w:val="45"/>
              </w:numPr>
              <w:rPr>
                <w:sz w:val="28"/>
                <w:szCs w:val="28"/>
              </w:rPr>
            </w:pPr>
            <w:r w:rsidRPr="0060599F">
              <w:rPr>
                <w:sz w:val="28"/>
                <w:szCs w:val="28"/>
              </w:rPr>
              <w:t xml:space="preserve">Nodrošina atbalstošās funkcijas Eiropas Savienības politikas instrumentu maksājumu iestādes darbībai </w:t>
            </w:r>
          </w:p>
          <w:p w:rsidR="007F56B0" w:rsidRPr="0027052C" w:rsidRDefault="007F56B0" w:rsidP="00791435">
            <w:pPr>
              <w:numPr>
                <w:ilvl w:val="0"/>
                <w:numId w:val="40"/>
              </w:numPr>
              <w:rPr>
                <w:sz w:val="28"/>
                <w:szCs w:val="28"/>
              </w:rPr>
            </w:pPr>
            <w:r w:rsidRPr="0060599F">
              <w:rPr>
                <w:sz w:val="28"/>
                <w:szCs w:val="28"/>
              </w:rPr>
              <w:t>Nodrošina kvalitatīvu departamenta komunikācijas procesu ar iekšējiem un ārējiem klientiem</w:t>
            </w:r>
            <w:r>
              <w:rPr>
                <w:sz w:val="28"/>
                <w:szCs w:val="28"/>
              </w:rPr>
              <w:t>"</w:t>
            </w:r>
          </w:p>
        </w:tc>
      </w:tr>
    </w:tbl>
    <w:p w:rsidR="007F56B0" w:rsidRPr="0027052C" w:rsidRDefault="007F56B0" w:rsidP="00791435">
      <w:pPr>
        <w:rPr>
          <w:sz w:val="28"/>
          <w:szCs w:val="28"/>
        </w:rPr>
      </w:pPr>
    </w:p>
    <w:p w:rsidR="007F56B0" w:rsidRDefault="007F56B0" w:rsidP="00791435">
      <w:pPr>
        <w:pStyle w:val="naisf"/>
        <w:spacing w:before="0" w:after="0"/>
        <w:ind w:firstLine="720"/>
        <w:rPr>
          <w:sz w:val="28"/>
          <w:szCs w:val="28"/>
        </w:rPr>
      </w:pPr>
      <w:r>
        <w:rPr>
          <w:sz w:val="28"/>
          <w:szCs w:val="28"/>
        </w:rPr>
        <w:t>7. </w:t>
      </w:r>
      <w:r w:rsidRPr="00F52115">
        <w:rPr>
          <w:sz w:val="28"/>
          <w:szCs w:val="28"/>
        </w:rPr>
        <w:t xml:space="preserve">Izteikt 1.pielikuma II nodaļas </w:t>
      </w:r>
      <w:r>
        <w:rPr>
          <w:sz w:val="28"/>
          <w:szCs w:val="28"/>
        </w:rPr>
        <w:t>11</w:t>
      </w:r>
      <w:r w:rsidRPr="00F52115">
        <w:rPr>
          <w:sz w:val="28"/>
          <w:szCs w:val="28"/>
        </w:rPr>
        <w:t>.</w:t>
      </w:r>
      <w:r>
        <w:rPr>
          <w:sz w:val="28"/>
          <w:szCs w:val="28"/>
        </w:rPr>
        <w:t>3.apakš</w:t>
      </w:r>
      <w:r w:rsidRPr="00F52115">
        <w:rPr>
          <w:sz w:val="28"/>
          <w:szCs w:val="28"/>
        </w:rPr>
        <w:t>punkt</w:t>
      </w:r>
      <w:r>
        <w:rPr>
          <w:sz w:val="28"/>
          <w:szCs w:val="28"/>
        </w:rPr>
        <w:t>a</w:t>
      </w:r>
      <w:r w:rsidRPr="00F52115">
        <w:rPr>
          <w:sz w:val="28"/>
          <w:szCs w:val="28"/>
        </w:rPr>
        <w:t xml:space="preserve"> </w:t>
      </w:r>
      <w:r>
        <w:rPr>
          <w:sz w:val="28"/>
          <w:szCs w:val="28"/>
        </w:rPr>
        <w:t>"Risku vadība (finanšu riski)"</w:t>
      </w:r>
      <w:r w:rsidRPr="00F52115">
        <w:rPr>
          <w:sz w:val="28"/>
          <w:szCs w:val="28"/>
        </w:rPr>
        <w:t xml:space="preserve"> </w:t>
      </w:r>
      <w:r>
        <w:rPr>
          <w:sz w:val="28"/>
          <w:szCs w:val="28"/>
        </w:rPr>
        <w:t xml:space="preserve">II līmeni </w:t>
      </w:r>
      <w:r w:rsidRPr="00F52115">
        <w:rPr>
          <w:sz w:val="28"/>
          <w:szCs w:val="28"/>
        </w:rPr>
        <w:t>šādā redakcijā:</w:t>
      </w:r>
    </w:p>
    <w:p w:rsidR="007F56B0" w:rsidRDefault="007F56B0" w:rsidP="00791435">
      <w:pPr>
        <w:pStyle w:val="naisf"/>
        <w:spacing w:before="0" w:after="0"/>
        <w:ind w:firstLine="720"/>
        <w:rPr>
          <w:sz w:val="28"/>
          <w:szCs w:val="28"/>
        </w:rPr>
      </w:pPr>
    </w:p>
    <w:tbl>
      <w:tblPr>
        <w:tblW w:w="49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434"/>
        <w:gridCol w:w="2084"/>
        <w:gridCol w:w="5712"/>
      </w:tblGrid>
      <w:tr w:rsidR="007F56B0" w:rsidRPr="0087647B" w:rsidTr="005F5021">
        <w:tc>
          <w:tcPr>
            <w:tcW w:w="777" w:type="pct"/>
            <w:tcBorders>
              <w:top w:val="single" w:sz="2" w:space="0" w:color="auto"/>
              <w:left w:val="single" w:sz="2" w:space="0" w:color="auto"/>
              <w:bottom w:val="single" w:sz="2" w:space="0" w:color="auto"/>
              <w:right w:val="single" w:sz="2" w:space="0" w:color="auto"/>
            </w:tcBorders>
            <w:vAlign w:val="center"/>
          </w:tcPr>
          <w:p w:rsidR="007F56B0" w:rsidRPr="002A3767" w:rsidRDefault="007F56B0" w:rsidP="00791435">
            <w:pPr>
              <w:jc w:val="center"/>
              <w:rPr>
                <w:color w:val="000000"/>
                <w:sz w:val="28"/>
                <w:szCs w:val="28"/>
              </w:rPr>
            </w:pPr>
            <w:r>
              <w:rPr>
                <w:sz w:val="28"/>
                <w:szCs w:val="28"/>
              </w:rPr>
              <w:t>"</w:t>
            </w:r>
            <w:r w:rsidRPr="002A3767">
              <w:rPr>
                <w:color w:val="000000"/>
                <w:sz w:val="28"/>
                <w:szCs w:val="28"/>
              </w:rPr>
              <w:t>II</w:t>
            </w:r>
          </w:p>
          <w:p w:rsidR="007F56B0" w:rsidRPr="002A3767" w:rsidRDefault="007F56B0" w:rsidP="00791435">
            <w:pPr>
              <w:jc w:val="both"/>
              <w:rPr>
                <w:b/>
                <w:color w:val="000000"/>
                <w:sz w:val="28"/>
                <w:szCs w:val="28"/>
              </w:rPr>
            </w:pPr>
          </w:p>
        </w:tc>
        <w:tc>
          <w:tcPr>
            <w:tcW w:w="1129" w:type="pct"/>
            <w:tcBorders>
              <w:top w:val="single" w:sz="2" w:space="0" w:color="auto"/>
              <w:left w:val="single" w:sz="2" w:space="0" w:color="auto"/>
              <w:bottom w:val="single" w:sz="2" w:space="0" w:color="auto"/>
              <w:right w:val="single" w:sz="2" w:space="0" w:color="auto"/>
            </w:tcBorders>
            <w:vAlign w:val="center"/>
          </w:tcPr>
          <w:p w:rsidR="007F56B0" w:rsidRPr="0006607B" w:rsidRDefault="007F56B0" w:rsidP="0096117C">
            <w:pPr>
              <w:rPr>
                <w:sz w:val="28"/>
                <w:szCs w:val="28"/>
              </w:rPr>
            </w:pPr>
            <w:r w:rsidRPr="0006607B">
              <w:rPr>
                <w:sz w:val="28"/>
                <w:szCs w:val="28"/>
              </w:rPr>
              <w:t>Veic finanšu risku novērtēšanu sarežģītos gadījumos, kas prasa padziļinātas zināšanas un plašu pieredzi</w:t>
            </w:r>
          </w:p>
        </w:tc>
        <w:tc>
          <w:tcPr>
            <w:tcW w:w="3094" w:type="pct"/>
            <w:tcBorders>
              <w:top w:val="single" w:sz="2" w:space="0" w:color="auto"/>
              <w:left w:val="single" w:sz="2" w:space="0" w:color="auto"/>
              <w:bottom w:val="single" w:sz="2" w:space="0" w:color="auto"/>
              <w:right w:val="single" w:sz="2" w:space="0" w:color="auto"/>
            </w:tcBorders>
          </w:tcPr>
          <w:p w:rsidR="007F56B0" w:rsidRPr="005F5021" w:rsidRDefault="007F56B0" w:rsidP="00791435">
            <w:pPr>
              <w:numPr>
                <w:ilvl w:val="0"/>
                <w:numId w:val="46"/>
              </w:numPr>
              <w:rPr>
                <w:sz w:val="28"/>
                <w:szCs w:val="28"/>
              </w:rPr>
            </w:pPr>
            <w:r w:rsidRPr="005F5021">
              <w:rPr>
                <w:sz w:val="28"/>
                <w:szCs w:val="28"/>
              </w:rPr>
              <w:t xml:space="preserve">Veic I līmenim noteiktos pienākumus sarežģītos gadījumos </w:t>
            </w:r>
          </w:p>
          <w:p w:rsidR="007F56B0" w:rsidRDefault="007F56B0" w:rsidP="00791435">
            <w:pPr>
              <w:numPr>
                <w:ilvl w:val="0"/>
                <w:numId w:val="46"/>
              </w:numPr>
              <w:rPr>
                <w:sz w:val="28"/>
                <w:szCs w:val="28"/>
              </w:rPr>
            </w:pPr>
            <w:r w:rsidRPr="005F5021">
              <w:rPr>
                <w:sz w:val="28"/>
                <w:szCs w:val="28"/>
              </w:rPr>
              <w:t xml:space="preserve">Izstrādā priekšlikumus valsts parāda portfeļa un aktīvu portfeļa vadības efektivitātes uzlabošanai </w:t>
            </w:r>
          </w:p>
          <w:p w:rsidR="007F56B0" w:rsidRPr="00AB244F" w:rsidRDefault="007F56B0" w:rsidP="00791435">
            <w:pPr>
              <w:numPr>
                <w:ilvl w:val="0"/>
                <w:numId w:val="46"/>
              </w:numPr>
              <w:rPr>
                <w:sz w:val="28"/>
                <w:szCs w:val="28"/>
              </w:rPr>
            </w:pPr>
            <w:r w:rsidRPr="00AB244F">
              <w:rPr>
                <w:sz w:val="28"/>
                <w:szCs w:val="28"/>
              </w:rPr>
              <w:t>Veic finanšu risku analīzi pasākumiem, kas vērsti uz kopējo finanšu sistēmas stabilitātes nodrošināšanu</w:t>
            </w:r>
          </w:p>
          <w:p w:rsidR="007F56B0" w:rsidRPr="00AB244F" w:rsidRDefault="007F56B0" w:rsidP="00791435">
            <w:pPr>
              <w:numPr>
                <w:ilvl w:val="0"/>
                <w:numId w:val="46"/>
              </w:numPr>
              <w:rPr>
                <w:sz w:val="28"/>
                <w:szCs w:val="28"/>
              </w:rPr>
            </w:pPr>
            <w:r w:rsidRPr="00AB244F">
              <w:rPr>
                <w:sz w:val="28"/>
                <w:szCs w:val="28"/>
              </w:rPr>
              <w:t>Veic jaunu, starptautiskai finanšu vadības praksei atbilstošu finanšu risku vadības instrumentu izpēti un sniedz priekšlikumus par to lietošanas iespējām un nepieciešamību</w:t>
            </w:r>
          </w:p>
          <w:p w:rsidR="007F56B0" w:rsidRPr="005F5021" w:rsidRDefault="007F56B0" w:rsidP="00791435">
            <w:pPr>
              <w:numPr>
                <w:ilvl w:val="0"/>
                <w:numId w:val="46"/>
              </w:numPr>
              <w:rPr>
                <w:sz w:val="28"/>
                <w:szCs w:val="28"/>
              </w:rPr>
            </w:pPr>
            <w:r w:rsidRPr="005F5021">
              <w:rPr>
                <w:sz w:val="28"/>
                <w:szCs w:val="28"/>
              </w:rPr>
              <w:t xml:space="preserve">Var pārraudzīt vai koordinēt citus darbiniekus, aizvietojot struktūrvienības vadītāju </w:t>
            </w:r>
          </w:p>
          <w:p w:rsidR="007F56B0" w:rsidRPr="002A3767" w:rsidRDefault="007F56B0" w:rsidP="00791435">
            <w:pPr>
              <w:numPr>
                <w:ilvl w:val="0"/>
                <w:numId w:val="34"/>
              </w:numPr>
              <w:ind w:left="714" w:hanging="357"/>
              <w:jc w:val="both"/>
              <w:rPr>
                <w:color w:val="000000"/>
                <w:sz w:val="28"/>
                <w:szCs w:val="28"/>
              </w:rPr>
            </w:pPr>
            <w:r w:rsidRPr="005F5021">
              <w:rPr>
                <w:sz w:val="28"/>
                <w:szCs w:val="28"/>
              </w:rPr>
              <w:t>Veic jaunāko speciālistu darbaudzināšanu</w:t>
            </w:r>
            <w:r>
              <w:rPr>
                <w:sz w:val="28"/>
                <w:szCs w:val="28"/>
              </w:rPr>
              <w:t>"</w:t>
            </w:r>
          </w:p>
        </w:tc>
      </w:tr>
    </w:tbl>
    <w:p w:rsidR="007F56B0" w:rsidRDefault="007F56B0" w:rsidP="00791435">
      <w:pPr>
        <w:rPr>
          <w:color w:val="0000FF"/>
          <w:sz w:val="28"/>
          <w:szCs w:val="28"/>
        </w:rPr>
      </w:pPr>
    </w:p>
    <w:p w:rsidR="007F56B0" w:rsidRDefault="007F56B0" w:rsidP="00791435">
      <w:pPr>
        <w:ind w:firstLine="720"/>
        <w:jc w:val="both"/>
        <w:rPr>
          <w:sz w:val="28"/>
          <w:szCs w:val="28"/>
        </w:rPr>
      </w:pPr>
      <w:r>
        <w:rPr>
          <w:sz w:val="28"/>
          <w:szCs w:val="28"/>
        </w:rPr>
        <w:t>8</w:t>
      </w:r>
      <w:r w:rsidRPr="005F5021">
        <w:rPr>
          <w:sz w:val="28"/>
          <w:szCs w:val="28"/>
        </w:rPr>
        <w:t>.</w:t>
      </w:r>
      <w:r>
        <w:rPr>
          <w:color w:val="0000FF"/>
          <w:sz w:val="28"/>
          <w:szCs w:val="28"/>
        </w:rPr>
        <w:t> </w:t>
      </w:r>
      <w:r w:rsidRPr="00F52115">
        <w:rPr>
          <w:sz w:val="28"/>
          <w:szCs w:val="28"/>
        </w:rPr>
        <w:t xml:space="preserve">Izteikt 1.pielikuma II nodaļas </w:t>
      </w:r>
      <w:r>
        <w:rPr>
          <w:sz w:val="28"/>
          <w:szCs w:val="28"/>
        </w:rPr>
        <w:t>11</w:t>
      </w:r>
      <w:r w:rsidRPr="00F52115">
        <w:rPr>
          <w:sz w:val="28"/>
          <w:szCs w:val="28"/>
        </w:rPr>
        <w:t>.</w:t>
      </w:r>
      <w:r>
        <w:rPr>
          <w:sz w:val="28"/>
          <w:szCs w:val="28"/>
        </w:rPr>
        <w:t>4.apakš</w:t>
      </w:r>
      <w:r w:rsidRPr="00F52115">
        <w:rPr>
          <w:sz w:val="28"/>
          <w:szCs w:val="28"/>
        </w:rPr>
        <w:t>punkt</w:t>
      </w:r>
      <w:r>
        <w:rPr>
          <w:sz w:val="28"/>
          <w:szCs w:val="28"/>
        </w:rPr>
        <w:t>u</w:t>
      </w:r>
      <w:r w:rsidRPr="00F52115">
        <w:rPr>
          <w:sz w:val="28"/>
          <w:szCs w:val="28"/>
        </w:rPr>
        <w:t xml:space="preserve"> </w:t>
      </w:r>
      <w:r>
        <w:rPr>
          <w:sz w:val="28"/>
          <w:szCs w:val="28"/>
        </w:rPr>
        <w:t>"Valsts budžeta norēķini"</w:t>
      </w:r>
      <w:r w:rsidRPr="00F52115">
        <w:rPr>
          <w:sz w:val="28"/>
          <w:szCs w:val="28"/>
        </w:rPr>
        <w:t xml:space="preserve"> šādā redakcijā</w:t>
      </w:r>
      <w:r>
        <w:rPr>
          <w:sz w:val="28"/>
          <w:szCs w:val="28"/>
        </w:rPr>
        <w:t xml:space="preserve">: </w:t>
      </w:r>
    </w:p>
    <w:p w:rsidR="007F56B0" w:rsidRDefault="007F56B0" w:rsidP="00791435">
      <w:pPr>
        <w:ind w:firstLine="720"/>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538"/>
        <w:gridCol w:w="2015"/>
        <w:gridCol w:w="5578"/>
      </w:tblGrid>
      <w:tr w:rsidR="007F56B0" w:rsidRPr="008A5C2A" w:rsidTr="0074304B">
        <w:tc>
          <w:tcPr>
            <w:tcW w:w="0" w:type="auto"/>
            <w:gridSpan w:val="3"/>
            <w:tcBorders>
              <w:top w:val="outset" w:sz="6" w:space="0" w:color="auto"/>
              <w:bottom w:val="outset" w:sz="6" w:space="0" w:color="auto"/>
            </w:tcBorders>
          </w:tcPr>
          <w:p w:rsidR="007F56B0" w:rsidRPr="005F5021" w:rsidRDefault="007F56B0" w:rsidP="00791435">
            <w:pPr>
              <w:pStyle w:val="Heading1"/>
              <w:spacing w:before="0" w:after="0"/>
              <w:jc w:val="center"/>
              <w:rPr>
                <w:rFonts w:ascii="Times New Roman" w:hAnsi="Times New Roman" w:cs="Times New Roman"/>
                <w:sz w:val="28"/>
                <w:szCs w:val="28"/>
              </w:rPr>
            </w:pPr>
            <w:bookmarkStart w:id="2" w:name="_Toc284332012"/>
            <w:r w:rsidRPr="00782ED9">
              <w:rPr>
                <w:rFonts w:ascii="Times New Roman" w:hAnsi="Times New Roman" w:cs="Times New Roman"/>
                <w:b w:val="0"/>
                <w:sz w:val="28"/>
                <w:szCs w:val="28"/>
              </w:rPr>
              <w:t>"</w:t>
            </w:r>
            <w:r w:rsidRPr="005F5021">
              <w:rPr>
                <w:rFonts w:ascii="Times New Roman" w:hAnsi="Times New Roman" w:cs="Times New Roman"/>
                <w:sz w:val="28"/>
                <w:szCs w:val="28"/>
              </w:rPr>
              <w:t>11.4. Valsts budžeta norēķini</w:t>
            </w:r>
            <w:bookmarkEnd w:id="2"/>
          </w:p>
        </w:tc>
      </w:tr>
      <w:tr w:rsidR="007F56B0" w:rsidRPr="008A5C2A" w:rsidTr="0074304B">
        <w:tc>
          <w:tcPr>
            <w:tcW w:w="650" w:type="pct"/>
            <w:tcBorders>
              <w:top w:val="outset" w:sz="6" w:space="0" w:color="auto"/>
              <w:bottom w:val="outset" w:sz="6" w:space="0" w:color="auto"/>
              <w:right w:val="outset" w:sz="6" w:space="0" w:color="auto"/>
            </w:tcBorders>
          </w:tcPr>
          <w:p w:rsidR="007F56B0" w:rsidRPr="005F5021" w:rsidRDefault="007F56B0" w:rsidP="0096117C">
            <w:pPr>
              <w:rPr>
                <w:sz w:val="28"/>
                <w:szCs w:val="28"/>
              </w:rPr>
            </w:pPr>
            <w:r w:rsidRPr="005F5021">
              <w:rPr>
                <w:sz w:val="28"/>
                <w:szCs w:val="28"/>
              </w:rPr>
              <w:t>Apakšsaimes apraksts</w:t>
            </w:r>
          </w:p>
        </w:tc>
        <w:tc>
          <w:tcPr>
            <w:tcW w:w="4350" w:type="pct"/>
            <w:gridSpan w:val="2"/>
            <w:tcBorders>
              <w:top w:val="outset" w:sz="6" w:space="0" w:color="auto"/>
              <w:left w:val="outset" w:sz="6" w:space="0" w:color="auto"/>
              <w:bottom w:val="outset" w:sz="6" w:space="0" w:color="auto"/>
            </w:tcBorders>
          </w:tcPr>
          <w:p w:rsidR="007F56B0" w:rsidRPr="005F5021" w:rsidRDefault="007F56B0" w:rsidP="0096117C">
            <w:pPr>
              <w:rPr>
                <w:sz w:val="28"/>
                <w:szCs w:val="28"/>
              </w:rPr>
            </w:pPr>
            <w:r w:rsidRPr="005F5021">
              <w:rPr>
                <w:sz w:val="28"/>
                <w:szCs w:val="28"/>
              </w:rPr>
              <w:t>Šajā apakšsaimē ietilpst amati, kuru pildītāji nodrošina valsts budžeta, valsts parāda un aktīvu vadības ietvaros noslēgto finansiālo darījumu uzskaiti un norēķinus</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Līmenis</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Līmeņa raksturojums</w:t>
            </w:r>
          </w:p>
        </w:tc>
        <w:tc>
          <w:tcPr>
            <w:tcW w:w="3150" w:type="pct"/>
            <w:tcBorders>
              <w:top w:val="outset" w:sz="6" w:space="0" w:color="auto"/>
              <w:left w:val="outset" w:sz="6" w:space="0" w:color="auto"/>
              <w:bottom w:val="outset" w:sz="6" w:space="0" w:color="auto"/>
            </w:tcBorders>
            <w:vAlign w:val="center"/>
          </w:tcPr>
          <w:p w:rsidR="007F56B0" w:rsidRPr="005F5021" w:rsidRDefault="007F56B0" w:rsidP="00791435">
            <w:pPr>
              <w:jc w:val="center"/>
              <w:rPr>
                <w:sz w:val="28"/>
                <w:szCs w:val="28"/>
              </w:rPr>
            </w:pPr>
            <w:r w:rsidRPr="005F5021">
              <w:rPr>
                <w:sz w:val="28"/>
                <w:szCs w:val="28"/>
              </w:rPr>
              <w:t>Amata paraugapraksts</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w:t>
            </w:r>
            <w:r>
              <w:rPr>
                <w:sz w:val="28"/>
                <w:szCs w:val="28"/>
              </w:rPr>
              <w:t> </w:t>
            </w:r>
            <w:r w:rsidRPr="005F5021">
              <w:rPr>
                <w:sz w:val="28"/>
                <w:szCs w:val="28"/>
              </w:rPr>
              <w:t>A</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5F5021">
              <w:rPr>
                <w:sz w:val="28"/>
                <w:szCs w:val="28"/>
              </w:rPr>
              <w:t>Veic vienkāršus uzdevumus budžeta kases izpildes jomā</w:t>
            </w:r>
          </w:p>
        </w:tc>
        <w:tc>
          <w:tcPr>
            <w:tcW w:w="3150" w:type="pct"/>
            <w:tcBorders>
              <w:top w:val="outset" w:sz="6" w:space="0" w:color="auto"/>
              <w:left w:val="outset" w:sz="6" w:space="0" w:color="auto"/>
              <w:bottom w:val="outset" w:sz="6" w:space="0" w:color="auto"/>
            </w:tcBorders>
          </w:tcPr>
          <w:p w:rsidR="007F56B0" w:rsidRPr="005F5021" w:rsidRDefault="007F56B0" w:rsidP="00791435">
            <w:pPr>
              <w:numPr>
                <w:ilvl w:val="0"/>
                <w:numId w:val="47"/>
              </w:numPr>
              <w:rPr>
                <w:sz w:val="28"/>
                <w:szCs w:val="28"/>
              </w:rPr>
            </w:pPr>
            <w:r w:rsidRPr="005F5021">
              <w:rPr>
                <w:sz w:val="28"/>
                <w:szCs w:val="28"/>
              </w:rPr>
              <w:t xml:space="preserve">Ievada budžeta iestāžu un citu institūciju iesniegtos maksājumu uzdevumus datubāzē </w:t>
            </w:r>
          </w:p>
          <w:p w:rsidR="007F56B0" w:rsidRPr="005F5021" w:rsidRDefault="007F56B0" w:rsidP="00791435">
            <w:pPr>
              <w:numPr>
                <w:ilvl w:val="0"/>
                <w:numId w:val="47"/>
              </w:numPr>
              <w:rPr>
                <w:sz w:val="28"/>
                <w:szCs w:val="28"/>
              </w:rPr>
            </w:pPr>
            <w:r w:rsidRPr="005F5021">
              <w:rPr>
                <w:sz w:val="28"/>
                <w:szCs w:val="28"/>
              </w:rPr>
              <w:t xml:space="preserve">Veic maksājumu uzdevumu pārbaudi attiecībā pret datubāzē ievadīto informāciju </w:t>
            </w:r>
          </w:p>
          <w:p w:rsidR="007F56B0" w:rsidRPr="005F5021" w:rsidRDefault="007F56B0" w:rsidP="00791435">
            <w:pPr>
              <w:numPr>
                <w:ilvl w:val="0"/>
                <w:numId w:val="47"/>
              </w:numPr>
              <w:rPr>
                <w:sz w:val="28"/>
                <w:szCs w:val="28"/>
              </w:rPr>
            </w:pPr>
            <w:r w:rsidRPr="005F5021">
              <w:rPr>
                <w:sz w:val="28"/>
                <w:szCs w:val="28"/>
              </w:rPr>
              <w:t xml:space="preserve">Kārto maksājumu uzdevumus saskaņā ar lietu nomenklatūru </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w:t>
            </w:r>
            <w:r>
              <w:rPr>
                <w:sz w:val="28"/>
                <w:szCs w:val="28"/>
              </w:rPr>
              <w:t> </w:t>
            </w:r>
            <w:r w:rsidRPr="005F5021">
              <w:rPr>
                <w:sz w:val="28"/>
                <w:szCs w:val="28"/>
              </w:rPr>
              <w:t>B</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1762A0">
              <w:rPr>
                <w:sz w:val="28"/>
                <w:szCs w:val="28"/>
              </w:rPr>
              <w:t>Veic vienkāršus un standartizētus uzdevumus budžeta kases izpildes jomā</w:t>
            </w:r>
          </w:p>
        </w:tc>
        <w:tc>
          <w:tcPr>
            <w:tcW w:w="3150" w:type="pct"/>
            <w:tcBorders>
              <w:top w:val="outset" w:sz="6" w:space="0" w:color="auto"/>
              <w:left w:val="outset" w:sz="6" w:space="0" w:color="auto"/>
              <w:bottom w:val="outset" w:sz="6" w:space="0" w:color="auto"/>
            </w:tcBorders>
          </w:tcPr>
          <w:p w:rsidR="007F56B0" w:rsidRPr="005F5021" w:rsidRDefault="007F56B0" w:rsidP="00791435">
            <w:pPr>
              <w:numPr>
                <w:ilvl w:val="0"/>
                <w:numId w:val="48"/>
              </w:numPr>
              <w:rPr>
                <w:sz w:val="28"/>
                <w:szCs w:val="28"/>
              </w:rPr>
            </w:pPr>
            <w:r w:rsidRPr="005F5021">
              <w:rPr>
                <w:sz w:val="28"/>
                <w:szCs w:val="28"/>
              </w:rPr>
              <w:t xml:space="preserve">Veic I A līmenim noteiktos pienākumus valsts budžeta kases izpildes jomā </w:t>
            </w:r>
          </w:p>
          <w:p w:rsidR="007F56B0" w:rsidRDefault="007F56B0" w:rsidP="00791435">
            <w:pPr>
              <w:numPr>
                <w:ilvl w:val="0"/>
                <w:numId w:val="48"/>
              </w:numPr>
              <w:rPr>
                <w:sz w:val="28"/>
                <w:szCs w:val="28"/>
              </w:rPr>
            </w:pPr>
            <w:r w:rsidRPr="009D0DD4">
              <w:rPr>
                <w:sz w:val="28"/>
                <w:szCs w:val="28"/>
              </w:rPr>
              <w:t>Veic klientu iesniegto maksājumu rīkojumu izpildi, kontrolējot valsts budžeta l</w:t>
            </w:r>
            <w:r>
              <w:rPr>
                <w:sz w:val="28"/>
                <w:szCs w:val="28"/>
              </w:rPr>
              <w:t>īdzekļu mērķtiecīgu izlietojumu</w:t>
            </w:r>
          </w:p>
          <w:p w:rsidR="007F56B0" w:rsidRPr="009D0DD4" w:rsidRDefault="007F56B0" w:rsidP="00791435">
            <w:pPr>
              <w:numPr>
                <w:ilvl w:val="0"/>
                <w:numId w:val="48"/>
              </w:numPr>
              <w:rPr>
                <w:sz w:val="28"/>
                <w:szCs w:val="28"/>
              </w:rPr>
            </w:pPr>
            <w:r w:rsidRPr="009D0DD4">
              <w:rPr>
                <w:sz w:val="28"/>
                <w:szCs w:val="28"/>
              </w:rPr>
              <w:t xml:space="preserve">Veic valsts pārvaldes iestāžu kases ieņēmumu un izdevumu analītisko uzskaiti </w:t>
            </w:r>
          </w:p>
          <w:p w:rsidR="007F56B0" w:rsidRPr="005F5021" w:rsidRDefault="007F56B0" w:rsidP="00791435">
            <w:pPr>
              <w:numPr>
                <w:ilvl w:val="0"/>
                <w:numId w:val="48"/>
              </w:numPr>
              <w:rPr>
                <w:sz w:val="28"/>
                <w:szCs w:val="28"/>
              </w:rPr>
            </w:pPr>
            <w:r w:rsidRPr="005F5021">
              <w:rPr>
                <w:sz w:val="28"/>
                <w:szCs w:val="28"/>
              </w:rPr>
              <w:t xml:space="preserve">Sniedz konsultācijas budžeta iestādēm un citām institūcijām budžeta izpildes un uzskaites jomā </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II</w:t>
            </w:r>
            <w:r>
              <w:rPr>
                <w:sz w:val="28"/>
                <w:szCs w:val="28"/>
              </w:rPr>
              <w:t> </w:t>
            </w:r>
            <w:r w:rsidRPr="005F5021">
              <w:rPr>
                <w:sz w:val="28"/>
                <w:szCs w:val="28"/>
              </w:rPr>
              <w:t>A</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5F5021">
              <w:rPr>
                <w:sz w:val="28"/>
                <w:szCs w:val="28"/>
              </w:rPr>
              <w:t>Veic sarežģītus un standarta uzdevumus budžeta kases izpildes jomā</w:t>
            </w:r>
          </w:p>
        </w:tc>
        <w:tc>
          <w:tcPr>
            <w:tcW w:w="3150" w:type="pct"/>
            <w:tcBorders>
              <w:top w:val="outset" w:sz="6" w:space="0" w:color="auto"/>
              <w:left w:val="outset" w:sz="6" w:space="0" w:color="auto"/>
              <w:bottom w:val="outset" w:sz="6" w:space="0" w:color="auto"/>
            </w:tcBorders>
          </w:tcPr>
          <w:p w:rsidR="007F56B0" w:rsidRPr="00AF3603" w:rsidRDefault="007F56B0" w:rsidP="00791435">
            <w:pPr>
              <w:numPr>
                <w:ilvl w:val="0"/>
                <w:numId w:val="49"/>
              </w:numPr>
              <w:rPr>
                <w:sz w:val="28"/>
                <w:szCs w:val="28"/>
              </w:rPr>
            </w:pPr>
            <w:r w:rsidRPr="00AF3603">
              <w:rPr>
                <w:sz w:val="28"/>
                <w:szCs w:val="28"/>
              </w:rPr>
              <w:t xml:space="preserve">Veic klientu iesniegto maksājumu rīkojumu izpildi, kontrolējot valsts budžeta līdzekļu mērķtiecīgu izlietojumu </w:t>
            </w:r>
          </w:p>
          <w:p w:rsidR="007F56B0" w:rsidRPr="00AF3603" w:rsidRDefault="007F56B0" w:rsidP="00791435">
            <w:pPr>
              <w:numPr>
                <w:ilvl w:val="0"/>
                <w:numId w:val="49"/>
              </w:numPr>
              <w:rPr>
                <w:sz w:val="28"/>
                <w:szCs w:val="28"/>
              </w:rPr>
            </w:pPr>
            <w:r w:rsidRPr="00AF3603">
              <w:rPr>
                <w:sz w:val="28"/>
                <w:szCs w:val="28"/>
              </w:rPr>
              <w:t>Veic klientu pakalpojumu pieprasījumu izvērtējumu un datu reģistrāciju</w:t>
            </w:r>
          </w:p>
          <w:p w:rsidR="007F56B0" w:rsidRPr="00AF3603" w:rsidRDefault="007F56B0" w:rsidP="00791435">
            <w:pPr>
              <w:numPr>
                <w:ilvl w:val="0"/>
                <w:numId w:val="49"/>
              </w:numPr>
              <w:rPr>
                <w:sz w:val="28"/>
                <w:szCs w:val="28"/>
              </w:rPr>
            </w:pPr>
            <w:r w:rsidRPr="00AF3603">
              <w:rPr>
                <w:sz w:val="28"/>
                <w:szCs w:val="28"/>
              </w:rPr>
              <w:t>Sniedz pakalpojumus  klientiem, piedāvā alternatīvas un palīdz klientiem pieņemt lēmumus</w:t>
            </w:r>
          </w:p>
          <w:p w:rsidR="007F56B0" w:rsidRDefault="007F56B0" w:rsidP="00791435">
            <w:pPr>
              <w:numPr>
                <w:ilvl w:val="0"/>
                <w:numId w:val="49"/>
              </w:numPr>
              <w:rPr>
                <w:sz w:val="28"/>
                <w:szCs w:val="28"/>
              </w:rPr>
            </w:pPr>
            <w:r w:rsidRPr="005F5021">
              <w:rPr>
                <w:sz w:val="28"/>
                <w:szCs w:val="28"/>
              </w:rPr>
              <w:t xml:space="preserve">Sniedz konsultācijas budžeta iestādēm un citām institūcijām budžeta izpildes un uzskaites jomā </w:t>
            </w:r>
          </w:p>
          <w:p w:rsidR="007F56B0" w:rsidRPr="005F5021" w:rsidRDefault="007F56B0" w:rsidP="00791435">
            <w:pPr>
              <w:numPr>
                <w:ilvl w:val="0"/>
                <w:numId w:val="49"/>
              </w:numPr>
              <w:rPr>
                <w:sz w:val="28"/>
                <w:szCs w:val="28"/>
              </w:rPr>
            </w:pPr>
            <w:r w:rsidRPr="005F5021">
              <w:rPr>
                <w:sz w:val="28"/>
                <w:szCs w:val="28"/>
              </w:rPr>
              <w:t>Var pārraudzīt vai koordinēt citus darbiniekus</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II</w:t>
            </w:r>
            <w:r>
              <w:rPr>
                <w:sz w:val="28"/>
                <w:szCs w:val="28"/>
              </w:rPr>
              <w:t> </w:t>
            </w:r>
            <w:r w:rsidRPr="005F5021">
              <w:rPr>
                <w:sz w:val="28"/>
                <w:szCs w:val="28"/>
              </w:rPr>
              <w:t>B</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AF3603" w:rsidRDefault="007F56B0" w:rsidP="00791435">
            <w:pPr>
              <w:rPr>
                <w:sz w:val="28"/>
                <w:szCs w:val="28"/>
              </w:rPr>
            </w:pPr>
            <w:r w:rsidRPr="00AF3603">
              <w:rPr>
                <w:sz w:val="28"/>
                <w:szCs w:val="28"/>
              </w:rPr>
              <w:t>Veic sarežģītus un nestandarta uzdevumus budžeta kases izpildes jomā</w:t>
            </w:r>
          </w:p>
        </w:tc>
        <w:tc>
          <w:tcPr>
            <w:tcW w:w="3150" w:type="pct"/>
            <w:tcBorders>
              <w:top w:val="outset" w:sz="6" w:space="0" w:color="auto"/>
              <w:left w:val="outset" w:sz="6" w:space="0" w:color="auto"/>
              <w:bottom w:val="outset" w:sz="6" w:space="0" w:color="auto"/>
            </w:tcBorders>
          </w:tcPr>
          <w:p w:rsidR="007F56B0" w:rsidRPr="00AF3603" w:rsidRDefault="007F56B0" w:rsidP="00791435">
            <w:pPr>
              <w:numPr>
                <w:ilvl w:val="0"/>
                <w:numId w:val="50"/>
              </w:numPr>
              <w:rPr>
                <w:sz w:val="28"/>
                <w:szCs w:val="28"/>
              </w:rPr>
            </w:pPr>
            <w:r w:rsidRPr="00AF3603">
              <w:rPr>
                <w:sz w:val="28"/>
                <w:szCs w:val="28"/>
              </w:rPr>
              <w:t>Veic klientu iesniegto maksājumu rīkojumu izpildi, kontrolējot valsts budžeta līdzekļu mērķtiecīgu izlietojumu</w:t>
            </w:r>
          </w:p>
          <w:p w:rsidR="007F56B0" w:rsidRPr="00AF3603" w:rsidRDefault="007F56B0" w:rsidP="00791435">
            <w:pPr>
              <w:numPr>
                <w:ilvl w:val="0"/>
                <w:numId w:val="50"/>
              </w:numPr>
              <w:rPr>
                <w:sz w:val="28"/>
                <w:szCs w:val="28"/>
              </w:rPr>
            </w:pPr>
            <w:r w:rsidRPr="00AF3603">
              <w:rPr>
                <w:sz w:val="28"/>
                <w:szCs w:val="28"/>
              </w:rPr>
              <w:t xml:space="preserve">Konsultē klientus budžeta izpildes un uzskaites jomā </w:t>
            </w:r>
          </w:p>
          <w:p w:rsidR="007F56B0" w:rsidRPr="00AF3603" w:rsidRDefault="007F56B0" w:rsidP="00791435">
            <w:pPr>
              <w:numPr>
                <w:ilvl w:val="0"/>
                <w:numId w:val="50"/>
              </w:numPr>
              <w:rPr>
                <w:sz w:val="28"/>
                <w:szCs w:val="28"/>
              </w:rPr>
            </w:pPr>
            <w:r w:rsidRPr="00AF3603">
              <w:rPr>
                <w:sz w:val="28"/>
                <w:szCs w:val="28"/>
              </w:rPr>
              <w:t>Konsultē klientus par normatīvo aktu pielietojumu budžeta izpildes un uzskaites jomā</w:t>
            </w:r>
          </w:p>
          <w:p w:rsidR="007F56B0" w:rsidRPr="00AF3603" w:rsidRDefault="007F56B0" w:rsidP="00791435">
            <w:pPr>
              <w:numPr>
                <w:ilvl w:val="0"/>
                <w:numId w:val="49"/>
              </w:numPr>
              <w:rPr>
                <w:sz w:val="28"/>
                <w:szCs w:val="28"/>
              </w:rPr>
            </w:pPr>
            <w:r w:rsidRPr="00AF3603">
              <w:rPr>
                <w:sz w:val="28"/>
                <w:szCs w:val="28"/>
              </w:rPr>
              <w:t>Sniedz pakalpojumus klientiem, piedāvā alternatīvas un palīdz klientiem pieņemt lēmumus</w:t>
            </w:r>
          </w:p>
          <w:p w:rsidR="007F56B0" w:rsidRPr="00AF3603" w:rsidRDefault="007F56B0" w:rsidP="00791435">
            <w:pPr>
              <w:numPr>
                <w:ilvl w:val="0"/>
                <w:numId w:val="50"/>
              </w:numPr>
              <w:rPr>
                <w:sz w:val="28"/>
                <w:szCs w:val="28"/>
              </w:rPr>
            </w:pPr>
            <w:r w:rsidRPr="00AF3603">
              <w:rPr>
                <w:sz w:val="28"/>
                <w:szCs w:val="28"/>
              </w:rPr>
              <w:t xml:space="preserve">Risina klientu problēmas, kas saistītas ar elektronisko pakalpojumu lietošanu budžeta izpildes organizācijas jomā </w:t>
            </w:r>
          </w:p>
          <w:p w:rsidR="007F56B0" w:rsidRPr="00AF3603" w:rsidRDefault="007F56B0" w:rsidP="00791435">
            <w:pPr>
              <w:numPr>
                <w:ilvl w:val="0"/>
                <w:numId w:val="50"/>
              </w:numPr>
              <w:rPr>
                <w:sz w:val="28"/>
                <w:szCs w:val="28"/>
              </w:rPr>
            </w:pPr>
            <w:r w:rsidRPr="00AF3603">
              <w:rPr>
                <w:sz w:val="28"/>
                <w:szCs w:val="28"/>
              </w:rPr>
              <w:t xml:space="preserve">Veic elektronisko pakalpojumu budžeta izpildes organizācijas jomā lietotāju datu ievadi informācijas sistēmu reģistros, pārbauda reģistros ierakstīto informāciju un novērš neprecizitātes </w:t>
            </w:r>
          </w:p>
          <w:p w:rsidR="007F56B0" w:rsidRPr="00AF3603" w:rsidRDefault="007F56B0" w:rsidP="00791435">
            <w:pPr>
              <w:numPr>
                <w:ilvl w:val="0"/>
                <w:numId w:val="50"/>
              </w:numPr>
              <w:rPr>
                <w:sz w:val="28"/>
                <w:szCs w:val="28"/>
              </w:rPr>
            </w:pPr>
            <w:r w:rsidRPr="00AF3603">
              <w:rPr>
                <w:sz w:val="28"/>
                <w:szCs w:val="28"/>
              </w:rPr>
              <w:t>Veic izpildei iesniegto maksājuma rīkojumu uzraudzību saskaņā ar iekšējo kontroles sistēmu</w:t>
            </w:r>
          </w:p>
          <w:p w:rsidR="007F56B0" w:rsidRPr="00AF3603" w:rsidRDefault="007F56B0" w:rsidP="00791435">
            <w:pPr>
              <w:numPr>
                <w:ilvl w:val="0"/>
                <w:numId w:val="50"/>
              </w:numPr>
              <w:rPr>
                <w:sz w:val="28"/>
                <w:szCs w:val="28"/>
              </w:rPr>
            </w:pPr>
            <w:r w:rsidRPr="00AF3603">
              <w:rPr>
                <w:sz w:val="28"/>
                <w:szCs w:val="28"/>
              </w:rPr>
              <w:t>Veic klientu kontu kases ieņēmumu un izdevumu reģistrāciju, dienas slēgumu un grāmatojumu kontroli vienotajā valsts budžeta plānošanas un uzskaites sistēmā</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III</w:t>
            </w:r>
            <w:r>
              <w:rPr>
                <w:sz w:val="28"/>
                <w:szCs w:val="28"/>
              </w:rPr>
              <w:t> </w:t>
            </w:r>
            <w:r w:rsidRPr="005F5021">
              <w:rPr>
                <w:sz w:val="28"/>
                <w:szCs w:val="28"/>
              </w:rPr>
              <w:t>A</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715E46" w:rsidRDefault="007F56B0" w:rsidP="00791435">
            <w:pPr>
              <w:rPr>
                <w:sz w:val="28"/>
                <w:szCs w:val="28"/>
              </w:rPr>
            </w:pPr>
            <w:r w:rsidRPr="00715E46">
              <w:rPr>
                <w:sz w:val="28"/>
                <w:szCs w:val="28"/>
              </w:rPr>
              <w:t>Organizē un koordinē klientu apkalpošanas un budžeta kases izpildes procesu lielā klientu apkalpošanas un budžeta kases izpildes struktūrvienībā</w:t>
            </w:r>
          </w:p>
        </w:tc>
        <w:tc>
          <w:tcPr>
            <w:tcW w:w="3150" w:type="pct"/>
            <w:tcBorders>
              <w:top w:val="outset" w:sz="6" w:space="0" w:color="auto"/>
              <w:left w:val="outset" w:sz="6" w:space="0" w:color="auto"/>
              <w:bottom w:val="outset" w:sz="6" w:space="0" w:color="auto"/>
            </w:tcBorders>
          </w:tcPr>
          <w:p w:rsidR="007F56B0" w:rsidRPr="00715E46" w:rsidRDefault="007F56B0" w:rsidP="00791435">
            <w:pPr>
              <w:numPr>
                <w:ilvl w:val="0"/>
                <w:numId w:val="51"/>
              </w:numPr>
              <w:rPr>
                <w:strike/>
                <w:sz w:val="28"/>
                <w:szCs w:val="28"/>
              </w:rPr>
            </w:pPr>
            <w:r w:rsidRPr="00715E46">
              <w:rPr>
                <w:sz w:val="28"/>
                <w:szCs w:val="28"/>
              </w:rPr>
              <w:t xml:space="preserve">Organizē klientu iesniegto maksājumu rīkojumu izpildi, kontrolējot valsts budžeta līdzekļu mērķtiecīgu izlietojumu </w:t>
            </w:r>
          </w:p>
          <w:p w:rsidR="007F56B0" w:rsidRPr="00715E46" w:rsidRDefault="007F56B0" w:rsidP="00791435">
            <w:pPr>
              <w:numPr>
                <w:ilvl w:val="0"/>
                <w:numId w:val="51"/>
              </w:numPr>
              <w:rPr>
                <w:sz w:val="28"/>
                <w:szCs w:val="28"/>
              </w:rPr>
            </w:pPr>
            <w:r w:rsidRPr="00715E46">
              <w:rPr>
                <w:sz w:val="28"/>
                <w:szCs w:val="28"/>
              </w:rPr>
              <w:t>Organizē reģistrēto darījumu uzskaites atbilstību klientu iesniegtajiem maksājumu rīkojumiem</w:t>
            </w:r>
          </w:p>
          <w:p w:rsidR="007F56B0" w:rsidRPr="00715E46" w:rsidRDefault="007F56B0" w:rsidP="00791435">
            <w:pPr>
              <w:numPr>
                <w:ilvl w:val="0"/>
                <w:numId w:val="51"/>
              </w:numPr>
              <w:rPr>
                <w:sz w:val="28"/>
                <w:szCs w:val="28"/>
              </w:rPr>
            </w:pPr>
            <w:r w:rsidRPr="00715E46">
              <w:rPr>
                <w:sz w:val="28"/>
                <w:szCs w:val="28"/>
              </w:rPr>
              <w:t xml:space="preserve">Kontrolē elektronisko pakalpojumu budžeta izpildes organizācijas jomā lietotāju datu ievadi informācijas sistēmu reģistros, pārbauda reģistros ierakstīto informāciju un novērš neprecizitātes </w:t>
            </w:r>
          </w:p>
          <w:p w:rsidR="007F56B0" w:rsidRPr="00715E46" w:rsidRDefault="007F56B0" w:rsidP="00791435">
            <w:pPr>
              <w:numPr>
                <w:ilvl w:val="0"/>
                <w:numId w:val="51"/>
              </w:numPr>
              <w:rPr>
                <w:sz w:val="28"/>
                <w:szCs w:val="28"/>
              </w:rPr>
            </w:pPr>
            <w:r w:rsidRPr="00715E46">
              <w:rPr>
                <w:sz w:val="28"/>
                <w:szCs w:val="28"/>
              </w:rPr>
              <w:t>Risina klientu nestandarta problēmas, kas saistītas ar elektronisko pakalpojumu budžeta izpildes organizācijas jomā lietošanu</w:t>
            </w:r>
          </w:p>
          <w:p w:rsidR="007F56B0" w:rsidRPr="00715E46" w:rsidRDefault="007F56B0" w:rsidP="00791435">
            <w:pPr>
              <w:numPr>
                <w:ilvl w:val="0"/>
                <w:numId w:val="51"/>
              </w:numPr>
              <w:rPr>
                <w:sz w:val="28"/>
                <w:szCs w:val="28"/>
              </w:rPr>
            </w:pPr>
            <w:r w:rsidRPr="00715E46">
              <w:rPr>
                <w:sz w:val="28"/>
                <w:szCs w:val="28"/>
              </w:rPr>
              <w:t>Organizē un uzrauga klientu apkalpošanas standarta ievērošanu</w:t>
            </w:r>
          </w:p>
          <w:p w:rsidR="007F56B0" w:rsidRPr="00715E46" w:rsidRDefault="007F56B0" w:rsidP="00791435">
            <w:pPr>
              <w:numPr>
                <w:ilvl w:val="0"/>
                <w:numId w:val="51"/>
              </w:numPr>
              <w:rPr>
                <w:sz w:val="28"/>
                <w:szCs w:val="28"/>
              </w:rPr>
            </w:pPr>
            <w:r w:rsidRPr="00715E46">
              <w:rPr>
                <w:sz w:val="28"/>
                <w:szCs w:val="28"/>
              </w:rPr>
              <w:t>Pārrauga klientu apkalpošanas procesu un izsaka priekšlikumus darba organizācijas uzlabošanai un klientu apkalpošanas kvalitātes paaugstināšanai</w:t>
            </w:r>
          </w:p>
          <w:p w:rsidR="007F56B0" w:rsidRPr="0010515C" w:rsidRDefault="007F56B0" w:rsidP="00791435">
            <w:pPr>
              <w:numPr>
                <w:ilvl w:val="0"/>
                <w:numId w:val="51"/>
              </w:numPr>
              <w:rPr>
                <w:strike/>
                <w:sz w:val="28"/>
                <w:szCs w:val="28"/>
              </w:rPr>
            </w:pPr>
            <w:r w:rsidRPr="00715E46">
              <w:rPr>
                <w:sz w:val="28"/>
                <w:szCs w:val="28"/>
              </w:rPr>
              <w:t xml:space="preserve">Kontrolē klientu kontu kases ieņēmumu un izdevumu reģistrāciju, dienas slēgumu un grāmatojumu kontroli vienotajā valsts budžeta plānošanas un uzskaites sistēmā </w:t>
            </w:r>
          </w:p>
          <w:p w:rsidR="007F56B0" w:rsidRPr="00715E46" w:rsidRDefault="007F56B0" w:rsidP="00791435">
            <w:pPr>
              <w:numPr>
                <w:ilvl w:val="0"/>
                <w:numId w:val="51"/>
              </w:numPr>
              <w:rPr>
                <w:strike/>
                <w:sz w:val="28"/>
                <w:szCs w:val="28"/>
              </w:rPr>
            </w:pPr>
            <w:r w:rsidRPr="00715E46">
              <w:rPr>
                <w:sz w:val="28"/>
                <w:szCs w:val="28"/>
              </w:rPr>
              <w:t>Pārrauga vai koordinē citus darbiniekus, aizvietojot lielas struktūrvienības vadītāju</w:t>
            </w:r>
            <w:r w:rsidRPr="00715E46">
              <w:rPr>
                <w:strike/>
                <w:sz w:val="28"/>
                <w:szCs w:val="28"/>
              </w:rPr>
              <w:t xml:space="preserve"> </w:t>
            </w:r>
          </w:p>
          <w:p w:rsidR="007F56B0" w:rsidRPr="00715E46" w:rsidRDefault="007F56B0" w:rsidP="00791435">
            <w:pPr>
              <w:numPr>
                <w:ilvl w:val="0"/>
                <w:numId w:val="51"/>
              </w:numPr>
              <w:rPr>
                <w:sz w:val="28"/>
                <w:szCs w:val="28"/>
              </w:rPr>
            </w:pPr>
            <w:r w:rsidRPr="00715E46">
              <w:rPr>
                <w:sz w:val="28"/>
                <w:szCs w:val="28"/>
              </w:rPr>
              <w:t>Veic jaunāko speciālistu darbaudzināšanu</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III</w:t>
            </w:r>
            <w:r>
              <w:rPr>
                <w:sz w:val="28"/>
                <w:szCs w:val="28"/>
              </w:rPr>
              <w:t> </w:t>
            </w:r>
            <w:r w:rsidRPr="005F5021">
              <w:rPr>
                <w:sz w:val="28"/>
                <w:szCs w:val="28"/>
              </w:rPr>
              <w:t>B</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715E46">
              <w:rPr>
                <w:sz w:val="28"/>
                <w:szCs w:val="28"/>
              </w:rPr>
              <w:t>Veic nestandarta uzdevumus norēķinu jomā un saistību</w:t>
            </w:r>
            <w:r w:rsidRPr="005F5021">
              <w:rPr>
                <w:sz w:val="28"/>
                <w:szCs w:val="28"/>
              </w:rPr>
              <w:t xml:space="preserve"> uzskaiti un maksājumu pārbaudi</w:t>
            </w:r>
          </w:p>
        </w:tc>
        <w:tc>
          <w:tcPr>
            <w:tcW w:w="3150" w:type="pct"/>
            <w:tcBorders>
              <w:top w:val="outset" w:sz="6" w:space="0" w:color="auto"/>
              <w:left w:val="outset" w:sz="6" w:space="0" w:color="auto"/>
              <w:bottom w:val="outset" w:sz="6" w:space="0" w:color="auto"/>
            </w:tcBorders>
          </w:tcPr>
          <w:p w:rsidR="007F56B0" w:rsidRPr="00EC3208" w:rsidRDefault="007F56B0" w:rsidP="00791435">
            <w:pPr>
              <w:numPr>
                <w:ilvl w:val="0"/>
                <w:numId w:val="52"/>
              </w:numPr>
              <w:rPr>
                <w:sz w:val="28"/>
                <w:szCs w:val="28"/>
              </w:rPr>
            </w:pPr>
            <w:r w:rsidRPr="00EC3208">
              <w:rPr>
                <w:sz w:val="28"/>
                <w:szCs w:val="28"/>
              </w:rPr>
              <w:t xml:space="preserve">Veic pašvaldību finanšu izlīdzināšanas fonda līdzekļu un iedzīvotāju ienākuma nodokļa uzskaiti un sadali </w:t>
            </w:r>
          </w:p>
          <w:p w:rsidR="007F56B0" w:rsidRPr="00EC3208" w:rsidRDefault="007F56B0" w:rsidP="00791435">
            <w:pPr>
              <w:numPr>
                <w:ilvl w:val="0"/>
                <w:numId w:val="52"/>
              </w:numPr>
              <w:rPr>
                <w:sz w:val="28"/>
                <w:szCs w:val="28"/>
              </w:rPr>
            </w:pPr>
            <w:r w:rsidRPr="00EC3208">
              <w:rPr>
                <w:sz w:val="28"/>
                <w:szCs w:val="28"/>
              </w:rPr>
              <w:t>Veic valsts aizdevumu un galvojumu saistību uzskaiti</w:t>
            </w:r>
          </w:p>
          <w:p w:rsidR="007F56B0" w:rsidRPr="00715E46" w:rsidRDefault="007F56B0" w:rsidP="00791435">
            <w:pPr>
              <w:numPr>
                <w:ilvl w:val="0"/>
                <w:numId w:val="52"/>
              </w:numPr>
              <w:rPr>
                <w:sz w:val="28"/>
                <w:szCs w:val="28"/>
              </w:rPr>
            </w:pPr>
            <w:r w:rsidRPr="00715E46">
              <w:rPr>
                <w:sz w:val="28"/>
                <w:szCs w:val="28"/>
              </w:rPr>
              <w:t>Veic valsts budžeta ieņēmumu uzskaiti un sadali</w:t>
            </w:r>
          </w:p>
          <w:p w:rsidR="007F56B0" w:rsidRPr="00715E46" w:rsidRDefault="007F56B0" w:rsidP="00791435">
            <w:pPr>
              <w:numPr>
                <w:ilvl w:val="0"/>
                <w:numId w:val="52"/>
              </w:numPr>
              <w:rPr>
                <w:sz w:val="28"/>
                <w:szCs w:val="28"/>
              </w:rPr>
            </w:pPr>
            <w:r w:rsidRPr="00715E46">
              <w:rPr>
                <w:sz w:val="28"/>
                <w:szCs w:val="28"/>
              </w:rPr>
              <w:t>Veic finanšu darījumu nosacījumu pārbaudi, uzskaiti un maksājumu sagatavošanu</w:t>
            </w:r>
          </w:p>
          <w:p w:rsidR="007F56B0" w:rsidRPr="00715E46" w:rsidRDefault="007F56B0" w:rsidP="00791435">
            <w:pPr>
              <w:numPr>
                <w:ilvl w:val="0"/>
                <w:numId w:val="52"/>
              </w:numPr>
              <w:rPr>
                <w:sz w:val="28"/>
                <w:szCs w:val="28"/>
              </w:rPr>
            </w:pPr>
            <w:r w:rsidRPr="00715E46">
              <w:rPr>
                <w:sz w:val="28"/>
                <w:szCs w:val="28"/>
              </w:rPr>
              <w:t>Veic valsts budžeta noteikto aizdevumu līdzekļu izmaksas</w:t>
            </w:r>
          </w:p>
          <w:p w:rsidR="007F56B0" w:rsidRPr="00EC3208" w:rsidRDefault="007F56B0" w:rsidP="00791435">
            <w:pPr>
              <w:numPr>
                <w:ilvl w:val="0"/>
                <w:numId w:val="52"/>
              </w:numPr>
              <w:rPr>
                <w:sz w:val="28"/>
                <w:szCs w:val="28"/>
              </w:rPr>
            </w:pPr>
            <w:r w:rsidRPr="00EC3208">
              <w:rPr>
                <w:sz w:val="28"/>
                <w:szCs w:val="28"/>
              </w:rPr>
              <w:t xml:space="preserve">Gatavo un nosūta rēķinus aizņēmējiem </w:t>
            </w:r>
          </w:p>
          <w:p w:rsidR="007F56B0" w:rsidRPr="00EC3208" w:rsidRDefault="007F56B0" w:rsidP="00791435">
            <w:pPr>
              <w:numPr>
                <w:ilvl w:val="0"/>
                <w:numId w:val="52"/>
              </w:numPr>
              <w:rPr>
                <w:sz w:val="28"/>
                <w:szCs w:val="28"/>
              </w:rPr>
            </w:pPr>
            <w:r w:rsidRPr="00EC3208">
              <w:rPr>
                <w:sz w:val="28"/>
                <w:szCs w:val="28"/>
              </w:rPr>
              <w:t xml:space="preserve">Gatavo informāciju par aizņēmēju kredītsaistību izpildi </w:t>
            </w:r>
          </w:p>
          <w:p w:rsidR="007F56B0" w:rsidRPr="00EC3208" w:rsidRDefault="007F56B0" w:rsidP="00791435">
            <w:pPr>
              <w:numPr>
                <w:ilvl w:val="0"/>
                <w:numId w:val="52"/>
              </w:numPr>
              <w:rPr>
                <w:sz w:val="28"/>
                <w:szCs w:val="28"/>
              </w:rPr>
            </w:pPr>
            <w:r w:rsidRPr="00EC3208">
              <w:rPr>
                <w:sz w:val="28"/>
                <w:szCs w:val="28"/>
              </w:rPr>
              <w:t xml:space="preserve">Veic valsts parāda saistību </w:t>
            </w:r>
            <w:r>
              <w:rPr>
                <w:sz w:val="28"/>
                <w:szCs w:val="28"/>
              </w:rPr>
              <w:t xml:space="preserve">un parāda apkalpošanas maksājumu </w:t>
            </w:r>
            <w:r w:rsidRPr="00EC3208">
              <w:rPr>
                <w:sz w:val="28"/>
                <w:szCs w:val="28"/>
              </w:rPr>
              <w:t xml:space="preserve">uzskaiti un </w:t>
            </w:r>
            <w:r>
              <w:rPr>
                <w:sz w:val="28"/>
                <w:szCs w:val="28"/>
              </w:rPr>
              <w:t xml:space="preserve">valsts parāda </w:t>
            </w:r>
            <w:r w:rsidRPr="00EC3208">
              <w:rPr>
                <w:sz w:val="28"/>
                <w:szCs w:val="28"/>
              </w:rPr>
              <w:t>saistību izpildi</w:t>
            </w:r>
          </w:p>
          <w:p w:rsidR="007F56B0" w:rsidRPr="00EC3208" w:rsidRDefault="007F56B0" w:rsidP="00791435">
            <w:pPr>
              <w:numPr>
                <w:ilvl w:val="0"/>
                <w:numId w:val="52"/>
              </w:numPr>
              <w:rPr>
                <w:sz w:val="28"/>
                <w:szCs w:val="28"/>
              </w:rPr>
            </w:pPr>
            <w:r w:rsidRPr="00EC3208">
              <w:rPr>
                <w:sz w:val="28"/>
                <w:szCs w:val="28"/>
              </w:rPr>
              <w:t xml:space="preserve">Veic nepieciešamās darbības, lai atgūtu nepareizi ieskaitītu/nosūtītu naudu </w:t>
            </w:r>
          </w:p>
          <w:p w:rsidR="007F56B0" w:rsidRPr="00EC3208" w:rsidRDefault="007F56B0" w:rsidP="00791435">
            <w:pPr>
              <w:numPr>
                <w:ilvl w:val="0"/>
                <w:numId w:val="52"/>
              </w:numPr>
              <w:rPr>
                <w:sz w:val="28"/>
                <w:szCs w:val="28"/>
              </w:rPr>
            </w:pPr>
            <w:r w:rsidRPr="00EC3208">
              <w:rPr>
                <w:sz w:val="28"/>
                <w:szCs w:val="28"/>
              </w:rPr>
              <w:t>Veic Eiropas Savienības politiku instrumentu/ārvalstu finanšu palīdzības maksājumu dokumentu pārbaudi, saistību uzskaiti un atmaksu</w:t>
            </w:r>
          </w:p>
          <w:p w:rsidR="007F56B0" w:rsidRPr="00EC3208" w:rsidRDefault="007F56B0" w:rsidP="00791435">
            <w:pPr>
              <w:numPr>
                <w:ilvl w:val="0"/>
                <w:numId w:val="52"/>
              </w:numPr>
              <w:rPr>
                <w:sz w:val="28"/>
                <w:szCs w:val="28"/>
              </w:rPr>
            </w:pPr>
            <w:r w:rsidRPr="00EC3208">
              <w:rPr>
                <w:sz w:val="28"/>
                <w:szCs w:val="28"/>
              </w:rPr>
              <w:t>Nodrošina informācijas apmaiņu ar bankām un citām kredītiestādēm</w:t>
            </w:r>
          </w:p>
          <w:p w:rsidR="007F56B0" w:rsidRPr="00715E46" w:rsidRDefault="007F56B0" w:rsidP="00791435">
            <w:pPr>
              <w:numPr>
                <w:ilvl w:val="0"/>
                <w:numId w:val="52"/>
              </w:numPr>
              <w:rPr>
                <w:sz w:val="28"/>
                <w:szCs w:val="28"/>
              </w:rPr>
            </w:pPr>
            <w:r w:rsidRPr="00715E46">
              <w:rPr>
                <w:sz w:val="28"/>
                <w:szCs w:val="28"/>
              </w:rPr>
              <w:t>Sagatavo pārskatu un tā skaidrojumu par valsts budžeta darbības finansiālajiem rezultātiem un valsts budžeta naudas plūsmas pārskatu</w:t>
            </w:r>
          </w:p>
          <w:p w:rsidR="007F56B0" w:rsidRPr="00EC3208" w:rsidRDefault="007F56B0" w:rsidP="00791435">
            <w:pPr>
              <w:numPr>
                <w:ilvl w:val="0"/>
                <w:numId w:val="52"/>
              </w:numPr>
              <w:rPr>
                <w:sz w:val="28"/>
                <w:szCs w:val="28"/>
              </w:rPr>
            </w:pPr>
            <w:r w:rsidRPr="00715E46">
              <w:rPr>
                <w:sz w:val="28"/>
                <w:szCs w:val="28"/>
              </w:rPr>
              <w:t>Sagatavo ceturkšņa un gada pārskatus par administrētajām pamatbudžeta programmām un apakšprogrammām</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IV</w:t>
            </w:r>
            <w:r>
              <w:rPr>
                <w:sz w:val="28"/>
                <w:szCs w:val="28"/>
              </w:rPr>
              <w:t> </w:t>
            </w:r>
            <w:r w:rsidRPr="005F5021">
              <w:rPr>
                <w:sz w:val="28"/>
                <w:szCs w:val="28"/>
              </w:rPr>
              <w:t>A</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715E46">
              <w:rPr>
                <w:sz w:val="28"/>
                <w:szCs w:val="28"/>
              </w:rPr>
              <w:t>Vada lielas klientu apkalpošanas un budžeta kases izpildes</w:t>
            </w:r>
            <w:r w:rsidRPr="00715E46">
              <w:rPr>
                <w:color w:val="FF0000"/>
                <w:sz w:val="28"/>
                <w:szCs w:val="28"/>
              </w:rPr>
              <w:t xml:space="preserve"> </w:t>
            </w:r>
            <w:r w:rsidRPr="00715E46">
              <w:rPr>
                <w:sz w:val="28"/>
                <w:szCs w:val="28"/>
              </w:rPr>
              <w:t>struktūrvienības darbu</w:t>
            </w:r>
          </w:p>
        </w:tc>
        <w:tc>
          <w:tcPr>
            <w:tcW w:w="3150" w:type="pct"/>
            <w:tcBorders>
              <w:top w:val="outset" w:sz="6" w:space="0" w:color="auto"/>
              <w:left w:val="outset" w:sz="6" w:space="0" w:color="auto"/>
              <w:bottom w:val="outset" w:sz="6" w:space="0" w:color="auto"/>
            </w:tcBorders>
          </w:tcPr>
          <w:p w:rsidR="007F56B0" w:rsidRPr="00CD43F6" w:rsidRDefault="007F56B0" w:rsidP="00791435">
            <w:pPr>
              <w:numPr>
                <w:ilvl w:val="0"/>
                <w:numId w:val="53"/>
              </w:numPr>
              <w:rPr>
                <w:sz w:val="28"/>
                <w:szCs w:val="28"/>
              </w:rPr>
            </w:pPr>
            <w:r w:rsidRPr="00CD43F6">
              <w:rPr>
                <w:sz w:val="28"/>
                <w:szCs w:val="28"/>
              </w:rPr>
              <w:t xml:space="preserve">Vada lielu struktūrvienību </w:t>
            </w:r>
          </w:p>
          <w:p w:rsidR="007F56B0" w:rsidRPr="00CD43F6" w:rsidRDefault="007F56B0" w:rsidP="00791435">
            <w:pPr>
              <w:numPr>
                <w:ilvl w:val="0"/>
                <w:numId w:val="53"/>
              </w:numPr>
              <w:rPr>
                <w:sz w:val="28"/>
                <w:szCs w:val="28"/>
              </w:rPr>
            </w:pPr>
            <w:r w:rsidRPr="00CD43F6">
              <w:rPr>
                <w:sz w:val="28"/>
                <w:szCs w:val="28"/>
              </w:rPr>
              <w:t xml:space="preserve">Nodrošina valsts budžeta kases izpildes procesu saskaņā ar normatīvajos aktos noteikto kārtību </w:t>
            </w:r>
          </w:p>
          <w:p w:rsidR="007F56B0" w:rsidRPr="00715E46" w:rsidRDefault="007F56B0" w:rsidP="00791435">
            <w:pPr>
              <w:numPr>
                <w:ilvl w:val="0"/>
                <w:numId w:val="53"/>
              </w:numPr>
              <w:rPr>
                <w:sz w:val="28"/>
                <w:szCs w:val="28"/>
              </w:rPr>
            </w:pPr>
            <w:r w:rsidRPr="00715E46">
              <w:rPr>
                <w:sz w:val="28"/>
                <w:szCs w:val="28"/>
              </w:rPr>
              <w:t xml:space="preserve">Nodrošina klientu kontu kases ieņēmumu un izdevumu reģistrāciju, dienas slēgumu un grāmatojumu kontroli vienotajā valsts budžeta plānošanas un uzskaites sistēmā </w:t>
            </w:r>
          </w:p>
          <w:p w:rsidR="007F56B0" w:rsidRPr="00715E46" w:rsidRDefault="007F56B0" w:rsidP="00791435">
            <w:pPr>
              <w:numPr>
                <w:ilvl w:val="0"/>
                <w:numId w:val="53"/>
              </w:numPr>
              <w:rPr>
                <w:sz w:val="28"/>
                <w:szCs w:val="28"/>
              </w:rPr>
            </w:pPr>
            <w:r w:rsidRPr="00715E46">
              <w:rPr>
                <w:sz w:val="28"/>
                <w:szCs w:val="28"/>
              </w:rPr>
              <w:t xml:space="preserve">Nodrošina  elektronisko pakalpojumu budžeta izpildes organizācijas jomā lietotāju datu ievadi informācijas sistēmu reģistros, pārbauda reģistros ierakstīto informāciju un novērš neprecizitātes </w:t>
            </w:r>
          </w:p>
          <w:p w:rsidR="007F56B0" w:rsidRPr="00715E46" w:rsidRDefault="007F56B0" w:rsidP="00791435">
            <w:pPr>
              <w:numPr>
                <w:ilvl w:val="0"/>
                <w:numId w:val="53"/>
              </w:numPr>
              <w:rPr>
                <w:sz w:val="28"/>
                <w:szCs w:val="28"/>
              </w:rPr>
            </w:pPr>
            <w:r w:rsidRPr="00715E46">
              <w:rPr>
                <w:sz w:val="28"/>
                <w:szCs w:val="28"/>
              </w:rPr>
              <w:t xml:space="preserve">Nodrošina nepieciešamās konsultatīvās palīdzības sniegšanu klientiem budžeta izpildes un uzskaites jomā </w:t>
            </w:r>
          </w:p>
          <w:p w:rsidR="007F56B0" w:rsidRPr="00715E46" w:rsidRDefault="007F56B0" w:rsidP="00791435">
            <w:pPr>
              <w:numPr>
                <w:ilvl w:val="0"/>
                <w:numId w:val="53"/>
              </w:numPr>
              <w:rPr>
                <w:strike/>
                <w:sz w:val="28"/>
                <w:szCs w:val="28"/>
              </w:rPr>
            </w:pPr>
            <w:r w:rsidRPr="00715E46">
              <w:rPr>
                <w:sz w:val="28"/>
                <w:szCs w:val="28"/>
              </w:rPr>
              <w:t xml:space="preserve">Nodrošina elektronisko pakalpojumu budžeta izpildes organizācijas jomā ieviešanu, izplatīšanu un sniegšanu klientiem </w:t>
            </w:r>
          </w:p>
          <w:p w:rsidR="007F56B0" w:rsidRPr="00CD43F6" w:rsidRDefault="007F56B0" w:rsidP="00791435">
            <w:pPr>
              <w:numPr>
                <w:ilvl w:val="0"/>
                <w:numId w:val="53"/>
              </w:numPr>
              <w:rPr>
                <w:sz w:val="28"/>
                <w:szCs w:val="28"/>
              </w:rPr>
            </w:pPr>
            <w:r w:rsidRPr="00715E46">
              <w:rPr>
                <w:sz w:val="28"/>
                <w:szCs w:val="28"/>
              </w:rPr>
              <w:t>Nodrošina klientu apkalpošanas standarta ieviešanu un ievērošanu</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IV</w:t>
            </w:r>
            <w:r>
              <w:rPr>
                <w:sz w:val="28"/>
                <w:szCs w:val="28"/>
              </w:rPr>
              <w:t> </w:t>
            </w:r>
            <w:r w:rsidRPr="005F5021">
              <w:rPr>
                <w:sz w:val="28"/>
                <w:szCs w:val="28"/>
              </w:rPr>
              <w:t>B</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5F5021">
              <w:rPr>
                <w:sz w:val="28"/>
                <w:szCs w:val="28"/>
              </w:rPr>
              <w:t>Vada norēķinu struktūrvienības darbu</w:t>
            </w:r>
          </w:p>
        </w:tc>
        <w:tc>
          <w:tcPr>
            <w:tcW w:w="3150" w:type="pct"/>
            <w:tcBorders>
              <w:top w:val="outset" w:sz="6" w:space="0" w:color="auto"/>
              <w:left w:val="outset" w:sz="6" w:space="0" w:color="auto"/>
              <w:bottom w:val="outset" w:sz="6" w:space="0" w:color="auto"/>
            </w:tcBorders>
          </w:tcPr>
          <w:p w:rsidR="007F56B0" w:rsidRPr="00BD74E2" w:rsidRDefault="007F56B0" w:rsidP="00791435">
            <w:pPr>
              <w:numPr>
                <w:ilvl w:val="0"/>
                <w:numId w:val="54"/>
              </w:numPr>
              <w:rPr>
                <w:sz w:val="28"/>
                <w:szCs w:val="28"/>
              </w:rPr>
            </w:pPr>
            <w:r w:rsidRPr="00BD74E2">
              <w:rPr>
                <w:sz w:val="28"/>
                <w:szCs w:val="28"/>
              </w:rPr>
              <w:t>Vada struktūrvienības darbu</w:t>
            </w:r>
          </w:p>
          <w:p w:rsidR="007F56B0" w:rsidRPr="00BD74E2" w:rsidRDefault="007F56B0" w:rsidP="00791435">
            <w:pPr>
              <w:numPr>
                <w:ilvl w:val="0"/>
                <w:numId w:val="54"/>
              </w:numPr>
              <w:rPr>
                <w:sz w:val="28"/>
                <w:szCs w:val="28"/>
              </w:rPr>
            </w:pPr>
            <w:r w:rsidRPr="00BD74E2">
              <w:rPr>
                <w:sz w:val="28"/>
                <w:szCs w:val="28"/>
              </w:rPr>
              <w:t xml:space="preserve"> Kontrolē norēķinu reģistrāciju un grāmatojumus</w:t>
            </w:r>
          </w:p>
          <w:p w:rsidR="007F56B0" w:rsidRPr="00BD74E2" w:rsidRDefault="007F56B0" w:rsidP="00791435">
            <w:pPr>
              <w:numPr>
                <w:ilvl w:val="0"/>
                <w:numId w:val="54"/>
              </w:numPr>
              <w:rPr>
                <w:sz w:val="28"/>
                <w:szCs w:val="28"/>
              </w:rPr>
            </w:pPr>
            <w:r w:rsidRPr="00BD74E2">
              <w:rPr>
                <w:sz w:val="28"/>
                <w:szCs w:val="28"/>
              </w:rPr>
              <w:t xml:space="preserve"> Ikdienā pārbauda struktūrvienības pārziņā esošos kontus un kontu atlikumu uzskaiti</w:t>
            </w:r>
          </w:p>
          <w:p w:rsidR="007F56B0" w:rsidRPr="00BD74E2" w:rsidRDefault="007F56B0" w:rsidP="00791435">
            <w:pPr>
              <w:numPr>
                <w:ilvl w:val="0"/>
                <w:numId w:val="54"/>
              </w:numPr>
              <w:rPr>
                <w:sz w:val="28"/>
                <w:szCs w:val="28"/>
              </w:rPr>
            </w:pPr>
            <w:r w:rsidRPr="00BD74E2">
              <w:rPr>
                <w:sz w:val="28"/>
                <w:szCs w:val="28"/>
              </w:rPr>
              <w:t xml:space="preserve"> Pārbauda datu salīdzināšanas izziņas vai aktus ar darījumu partneriem, pašvaldībām un valsts budžeta iestādēm</w:t>
            </w:r>
          </w:p>
          <w:p w:rsidR="007F56B0" w:rsidRPr="00BD74E2" w:rsidRDefault="007F56B0" w:rsidP="00791435">
            <w:pPr>
              <w:numPr>
                <w:ilvl w:val="0"/>
                <w:numId w:val="54"/>
              </w:numPr>
              <w:rPr>
                <w:sz w:val="28"/>
                <w:szCs w:val="28"/>
              </w:rPr>
            </w:pPr>
            <w:r w:rsidRPr="00BD74E2">
              <w:rPr>
                <w:sz w:val="28"/>
                <w:szCs w:val="28"/>
              </w:rPr>
              <w:t>Organizē un kontrolē valsts galvojumu saistību uzskaiti, uzrauga saistību izpildi</w:t>
            </w:r>
          </w:p>
          <w:p w:rsidR="007F56B0" w:rsidRPr="00715E46" w:rsidRDefault="007F56B0" w:rsidP="00791435">
            <w:pPr>
              <w:numPr>
                <w:ilvl w:val="0"/>
                <w:numId w:val="54"/>
              </w:numPr>
              <w:rPr>
                <w:sz w:val="28"/>
                <w:szCs w:val="28"/>
              </w:rPr>
            </w:pPr>
            <w:r w:rsidRPr="00715E46">
              <w:rPr>
                <w:sz w:val="28"/>
                <w:szCs w:val="28"/>
              </w:rPr>
              <w:t>Organizē Eiropas Savienības un citu politiku instrumentu līdzekļu saņemto un izmaksāto līdzekļu uzskaiti</w:t>
            </w:r>
          </w:p>
          <w:p w:rsidR="007F56B0" w:rsidRPr="00715E46" w:rsidRDefault="007F56B0" w:rsidP="00791435">
            <w:pPr>
              <w:numPr>
                <w:ilvl w:val="0"/>
                <w:numId w:val="54"/>
              </w:numPr>
              <w:rPr>
                <w:sz w:val="28"/>
                <w:szCs w:val="28"/>
              </w:rPr>
            </w:pPr>
            <w:r w:rsidRPr="00715E46">
              <w:rPr>
                <w:sz w:val="28"/>
                <w:szCs w:val="28"/>
              </w:rPr>
              <w:t>Organizē valsts aizņēmuma vērtspapīru uzskaiti un norēķinus</w:t>
            </w:r>
          </w:p>
          <w:p w:rsidR="007F56B0" w:rsidRPr="00715E46" w:rsidRDefault="007F56B0" w:rsidP="00791435">
            <w:pPr>
              <w:numPr>
                <w:ilvl w:val="0"/>
                <w:numId w:val="54"/>
              </w:numPr>
              <w:rPr>
                <w:sz w:val="28"/>
                <w:szCs w:val="28"/>
              </w:rPr>
            </w:pPr>
            <w:r w:rsidRPr="00715E46">
              <w:rPr>
                <w:sz w:val="28"/>
                <w:szCs w:val="28"/>
              </w:rPr>
              <w:t>Nodrošina ikdienas naudas vadības ietvaros noslēgto finanšu darījumu uzskaiti un to saistību izpildi</w:t>
            </w:r>
          </w:p>
          <w:p w:rsidR="007F56B0" w:rsidRPr="00715E46" w:rsidRDefault="007F56B0" w:rsidP="00791435">
            <w:pPr>
              <w:numPr>
                <w:ilvl w:val="0"/>
                <w:numId w:val="54"/>
              </w:numPr>
              <w:rPr>
                <w:sz w:val="28"/>
                <w:szCs w:val="28"/>
              </w:rPr>
            </w:pPr>
            <w:r w:rsidRPr="00715E46">
              <w:rPr>
                <w:sz w:val="28"/>
                <w:szCs w:val="28"/>
              </w:rPr>
              <w:t>Organizē pārskata un tā skaidrojumu par valsts budžeta darbības finansiālajiem rezultātiem, valsts budžeta naudas plūsmas pārskata un administrēšanā esošo pamatbudžeta programmu un apakšprogrammu pārskatu sagatavošanu</w:t>
            </w:r>
          </w:p>
          <w:p w:rsidR="007F56B0" w:rsidRPr="00715E46" w:rsidRDefault="007F56B0" w:rsidP="00791435">
            <w:pPr>
              <w:numPr>
                <w:ilvl w:val="0"/>
                <w:numId w:val="54"/>
              </w:numPr>
              <w:rPr>
                <w:sz w:val="28"/>
                <w:szCs w:val="28"/>
              </w:rPr>
            </w:pPr>
            <w:r w:rsidRPr="00715E46">
              <w:rPr>
                <w:sz w:val="28"/>
                <w:szCs w:val="28"/>
              </w:rPr>
              <w:t>Uzrauga normatīvajos aktos noteiktā izpildi valsts budžeta izpildes un norēķinu nodrošināšanas jomā</w:t>
            </w:r>
          </w:p>
          <w:p w:rsidR="007F56B0" w:rsidRPr="00715E46" w:rsidRDefault="007F56B0" w:rsidP="00791435">
            <w:pPr>
              <w:numPr>
                <w:ilvl w:val="0"/>
                <w:numId w:val="54"/>
              </w:numPr>
              <w:rPr>
                <w:sz w:val="28"/>
                <w:szCs w:val="28"/>
              </w:rPr>
            </w:pPr>
            <w:r w:rsidRPr="00715E46">
              <w:rPr>
                <w:sz w:val="28"/>
                <w:szCs w:val="28"/>
              </w:rPr>
              <w:t>Gatavo priekšlikumus par nepieciešamajiem grozījumiem normatīvajos aktos valsts budžeta izpildes un norēķinu nodrošināšanas jomā</w:t>
            </w:r>
          </w:p>
        </w:tc>
      </w:tr>
      <w:tr w:rsidR="007F56B0" w:rsidRPr="008A5C2A" w:rsidTr="0074304B">
        <w:tc>
          <w:tcPr>
            <w:tcW w:w="650" w:type="pct"/>
            <w:tcBorders>
              <w:top w:val="outset" w:sz="6" w:space="0" w:color="auto"/>
              <w:bottom w:val="outset" w:sz="6" w:space="0" w:color="auto"/>
              <w:right w:val="outset" w:sz="6" w:space="0" w:color="auto"/>
            </w:tcBorders>
            <w:vAlign w:val="center"/>
          </w:tcPr>
          <w:p w:rsidR="007F56B0" w:rsidRPr="005F5021" w:rsidRDefault="007F56B0" w:rsidP="00791435">
            <w:pPr>
              <w:jc w:val="center"/>
              <w:rPr>
                <w:sz w:val="28"/>
                <w:szCs w:val="28"/>
              </w:rPr>
            </w:pPr>
            <w:r w:rsidRPr="005F5021">
              <w:rPr>
                <w:sz w:val="28"/>
                <w:szCs w:val="28"/>
              </w:rPr>
              <w:t>V</w:t>
            </w:r>
          </w:p>
        </w:tc>
        <w:tc>
          <w:tcPr>
            <w:tcW w:w="1200" w:type="pct"/>
            <w:tcBorders>
              <w:top w:val="outset" w:sz="6" w:space="0" w:color="auto"/>
              <w:left w:val="outset" w:sz="6" w:space="0" w:color="auto"/>
              <w:bottom w:val="outset" w:sz="6" w:space="0" w:color="auto"/>
              <w:right w:val="outset" w:sz="6" w:space="0" w:color="auto"/>
            </w:tcBorders>
            <w:vAlign w:val="center"/>
          </w:tcPr>
          <w:p w:rsidR="007F56B0" w:rsidRPr="005F5021" w:rsidRDefault="007F56B0" w:rsidP="00791435">
            <w:pPr>
              <w:rPr>
                <w:sz w:val="28"/>
                <w:szCs w:val="28"/>
              </w:rPr>
            </w:pPr>
            <w:r w:rsidRPr="005F5021">
              <w:rPr>
                <w:sz w:val="28"/>
                <w:szCs w:val="28"/>
              </w:rPr>
              <w:t>Vada vairāku norēķinu struktūrvienību darbu</w:t>
            </w:r>
          </w:p>
        </w:tc>
        <w:tc>
          <w:tcPr>
            <w:tcW w:w="3150" w:type="pct"/>
            <w:tcBorders>
              <w:top w:val="outset" w:sz="6" w:space="0" w:color="auto"/>
              <w:left w:val="outset" w:sz="6" w:space="0" w:color="auto"/>
              <w:bottom w:val="outset" w:sz="6" w:space="0" w:color="auto"/>
            </w:tcBorders>
          </w:tcPr>
          <w:p w:rsidR="007F56B0" w:rsidRPr="00715E46" w:rsidRDefault="007F56B0" w:rsidP="00791435">
            <w:pPr>
              <w:numPr>
                <w:ilvl w:val="0"/>
                <w:numId w:val="55"/>
              </w:numPr>
              <w:rPr>
                <w:sz w:val="28"/>
                <w:szCs w:val="28"/>
              </w:rPr>
            </w:pPr>
            <w:r w:rsidRPr="00715E46">
              <w:rPr>
                <w:sz w:val="28"/>
                <w:szCs w:val="28"/>
              </w:rPr>
              <w:t>Vada vairāku struktūrvienību darbu</w:t>
            </w:r>
          </w:p>
          <w:p w:rsidR="007F56B0" w:rsidRPr="00715E46" w:rsidRDefault="007F56B0" w:rsidP="00791435">
            <w:pPr>
              <w:numPr>
                <w:ilvl w:val="0"/>
                <w:numId w:val="55"/>
              </w:numPr>
              <w:rPr>
                <w:sz w:val="28"/>
                <w:szCs w:val="28"/>
              </w:rPr>
            </w:pPr>
            <w:r w:rsidRPr="00715E46">
              <w:rPr>
                <w:sz w:val="28"/>
                <w:szCs w:val="28"/>
              </w:rPr>
              <w:t xml:space="preserve">Organizē un kontrolē valsts budžeta ieņēmumu un izdevumu norēķinu veikšanu </w:t>
            </w:r>
          </w:p>
          <w:p w:rsidR="007F56B0" w:rsidRPr="00715E46" w:rsidRDefault="007F56B0" w:rsidP="00791435">
            <w:pPr>
              <w:numPr>
                <w:ilvl w:val="0"/>
                <w:numId w:val="55"/>
              </w:numPr>
              <w:rPr>
                <w:sz w:val="28"/>
                <w:szCs w:val="28"/>
              </w:rPr>
            </w:pPr>
            <w:r w:rsidRPr="00715E46">
              <w:rPr>
                <w:sz w:val="28"/>
                <w:szCs w:val="28"/>
              </w:rPr>
              <w:t xml:space="preserve">Pilnveido norēķinu procedūras </w:t>
            </w:r>
          </w:p>
          <w:p w:rsidR="007F56B0" w:rsidRPr="00715E46" w:rsidRDefault="007F56B0" w:rsidP="00791435">
            <w:pPr>
              <w:numPr>
                <w:ilvl w:val="0"/>
                <w:numId w:val="55"/>
              </w:numPr>
              <w:rPr>
                <w:sz w:val="28"/>
                <w:szCs w:val="28"/>
              </w:rPr>
            </w:pPr>
            <w:r w:rsidRPr="00715E46">
              <w:rPr>
                <w:sz w:val="28"/>
                <w:szCs w:val="28"/>
              </w:rPr>
              <w:t xml:space="preserve">Organizē un kontrolē ar valsts parādu un aktīvu vadību saistīto finanšu darījumu uzskaiti un norēķinus </w:t>
            </w:r>
          </w:p>
          <w:p w:rsidR="007F56B0" w:rsidRPr="00715E46" w:rsidRDefault="007F56B0" w:rsidP="00791435">
            <w:pPr>
              <w:numPr>
                <w:ilvl w:val="0"/>
                <w:numId w:val="55"/>
              </w:numPr>
              <w:rPr>
                <w:sz w:val="28"/>
                <w:szCs w:val="28"/>
              </w:rPr>
            </w:pPr>
            <w:r w:rsidRPr="00715E46">
              <w:rPr>
                <w:sz w:val="28"/>
                <w:szCs w:val="28"/>
              </w:rPr>
              <w:t xml:space="preserve">Organizē un kontrolē valsts ieņēmumu un izdevumu plūsmu uzskaiti un grāmatojumu atbilstību </w:t>
            </w:r>
            <w:r w:rsidRPr="00715E46">
              <w:rPr>
                <w:bCs/>
                <w:sz w:val="28"/>
                <w:szCs w:val="28"/>
              </w:rPr>
              <w:t>valsts budžeta finanšu uzskaites grāmatvedības politikai</w:t>
            </w:r>
          </w:p>
          <w:p w:rsidR="007F56B0" w:rsidRPr="00715E46" w:rsidRDefault="007F56B0" w:rsidP="00791435">
            <w:pPr>
              <w:numPr>
                <w:ilvl w:val="0"/>
                <w:numId w:val="55"/>
              </w:numPr>
              <w:rPr>
                <w:sz w:val="28"/>
                <w:szCs w:val="28"/>
              </w:rPr>
            </w:pPr>
            <w:r w:rsidRPr="00715E46">
              <w:rPr>
                <w:sz w:val="28"/>
                <w:szCs w:val="28"/>
              </w:rPr>
              <w:t>Organizē valsts budžeta finanšu bilances un pārskata par valsts budžeta darbības finansiālajiem rezultātiem sagatavošanu</w:t>
            </w:r>
          </w:p>
          <w:p w:rsidR="007F56B0" w:rsidRPr="00715E46" w:rsidRDefault="007F56B0" w:rsidP="00791435">
            <w:pPr>
              <w:numPr>
                <w:ilvl w:val="0"/>
                <w:numId w:val="55"/>
              </w:numPr>
              <w:rPr>
                <w:sz w:val="28"/>
                <w:szCs w:val="28"/>
              </w:rPr>
            </w:pPr>
            <w:r w:rsidRPr="00715E46">
              <w:rPr>
                <w:bCs/>
                <w:sz w:val="28"/>
                <w:szCs w:val="28"/>
              </w:rPr>
              <w:t>Organizē pašvaldību parādu ieturēšanu</w:t>
            </w:r>
          </w:p>
          <w:p w:rsidR="007F56B0" w:rsidRPr="00715E46" w:rsidRDefault="007F56B0" w:rsidP="00791435">
            <w:pPr>
              <w:numPr>
                <w:ilvl w:val="0"/>
                <w:numId w:val="55"/>
              </w:numPr>
              <w:rPr>
                <w:sz w:val="28"/>
                <w:szCs w:val="28"/>
              </w:rPr>
            </w:pPr>
            <w:r w:rsidRPr="00715E46">
              <w:rPr>
                <w:sz w:val="28"/>
                <w:szCs w:val="28"/>
              </w:rPr>
              <w:t>Organizē norēķinu uzraudzību operatīvai  valsts atbalsta nodrošināšanai</w:t>
            </w:r>
          </w:p>
          <w:p w:rsidR="007F56B0" w:rsidRPr="005F5021" w:rsidRDefault="007F56B0" w:rsidP="00791435">
            <w:pPr>
              <w:numPr>
                <w:ilvl w:val="0"/>
                <w:numId w:val="55"/>
              </w:numPr>
              <w:rPr>
                <w:sz w:val="28"/>
                <w:szCs w:val="28"/>
              </w:rPr>
            </w:pPr>
            <w:r w:rsidRPr="00715E46">
              <w:rPr>
                <w:bCs/>
                <w:sz w:val="28"/>
                <w:szCs w:val="28"/>
              </w:rPr>
              <w:t>Organizē maksājumu datu informācijas apmaiņu ar bankām</w:t>
            </w:r>
            <w:r>
              <w:rPr>
                <w:sz w:val="28"/>
                <w:szCs w:val="28"/>
              </w:rPr>
              <w:t>"</w:t>
            </w:r>
          </w:p>
        </w:tc>
      </w:tr>
    </w:tbl>
    <w:p w:rsidR="007F56B0" w:rsidRDefault="007F56B0" w:rsidP="00791435">
      <w:pPr>
        <w:rPr>
          <w:sz w:val="28"/>
          <w:szCs w:val="28"/>
        </w:rPr>
      </w:pPr>
    </w:p>
    <w:p w:rsidR="007F56B0" w:rsidRDefault="007F56B0" w:rsidP="00791435">
      <w:pPr>
        <w:ind w:firstLine="720"/>
        <w:jc w:val="both"/>
        <w:rPr>
          <w:sz w:val="28"/>
          <w:szCs w:val="28"/>
        </w:rPr>
      </w:pPr>
      <w:r>
        <w:rPr>
          <w:sz w:val="28"/>
          <w:szCs w:val="28"/>
        </w:rPr>
        <w:t>9. Izteikt 1.pielikuma II nodaļas 18.2.apakšpunkta "Bibliotēku pakalpo</w:t>
      </w:r>
      <w:r>
        <w:rPr>
          <w:sz w:val="28"/>
          <w:szCs w:val="28"/>
        </w:rPr>
        <w:softHyphen/>
        <w:t xml:space="preserve">jumi" II, III, IV un V līmeni šādā redakcijā: </w:t>
      </w:r>
    </w:p>
    <w:p w:rsidR="007F56B0" w:rsidRDefault="007F56B0">
      <w:r>
        <w:br w:type="page"/>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187"/>
        <w:gridCol w:w="2191"/>
        <w:gridCol w:w="5753"/>
      </w:tblGrid>
      <w:tr w:rsidR="007F56B0" w:rsidTr="00DF32D4">
        <w:tc>
          <w:tcPr>
            <w:tcW w:w="650" w:type="pct"/>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jc w:val="center"/>
              <w:rPr>
                <w:rFonts w:ascii="Calibri" w:hAnsi="Calibri"/>
                <w:sz w:val="28"/>
                <w:szCs w:val="28"/>
              </w:rPr>
            </w:pPr>
            <w:r>
              <w:rPr>
                <w:sz w:val="28"/>
                <w:szCs w:val="28"/>
              </w:rPr>
              <w:br w:type="page"/>
              <w:t>"II</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rPr>
                <w:rFonts w:ascii="Calibri" w:hAnsi="Calibri"/>
                <w:sz w:val="28"/>
                <w:szCs w:val="28"/>
              </w:rPr>
            </w:pPr>
            <w:r>
              <w:rPr>
                <w:sz w:val="28"/>
                <w:szCs w:val="28"/>
              </w:rPr>
              <w:t xml:space="preserve">Veic bibliotekāro, bibliogrāfisko un informatīvo darbu visās bibliotēkas darbības jomās, var pārraudzīt jaunāko bibliotekāru darbu </w:t>
            </w:r>
          </w:p>
        </w:tc>
        <w:tc>
          <w:tcPr>
            <w:tcW w:w="3150" w:type="pct"/>
            <w:tcBorders>
              <w:top w:val="outset" w:sz="6" w:space="0" w:color="auto"/>
              <w:left w:val="outset" w:sz="6" w:space="0" w:color="auto"/>
              <w:bottom w:val="outset" w:sz="6" w:space="0" w:color="auto"/>
            </w:tcBorders>
            <w:tcMar>
              <w:top w:w="30" w:type="dxa"/>
              <w:left w:w="30" w:type="dxa"/>
              <w:bottom w:w="30" w:type="dxa"/>
              <w:right w:w="30" w:type="dxa"/>
            </w:tcMar>
          </w:tcPr>
          <w:p w:rsidR="007F56B0" w:rsidRDefault="007F56B0" w:rsidP="00791435">
            <w:pPr>
              <w:numPr>
                <w:ilvl w:val="0"/>
                <w:numId w:val="58"/>
              </w:numPr>
              <w:rPr>
                <w:rFonts w:ascii="Calibri" w:hAnsi="Calibri"/>
                <w:sz w:val="28"/>
                <w:szCs w:val="28"/>
              </w:rPr>
            </w:pPr>
            <w:r>
              <w:rPr>
                <w:sz w:val="28"/>
                <w:szCs w:val="28"/>
              </w:rPr>
              <w:t xml:space="preserve">Komplektē bibliotēkas fondus, lemj par izdevumu iegādi </w:t>
            </w:r>
          </w:p>
          <w:p w:rsidR="007F56B0" w:rsidRDefault="007F56B0" w:rsidP="00791435">
            <w:pPr>
              <w:numPr>
                <w:ilvl w:val="0"/>
                <w:numId w:val="58"/>
              </w:numPr>
              <w:rPr>
                <w:sz w:val="28"/>
                <w:szCs w:val="28"/>
              </w:rPr>
            </w:pPr>
            <w:r>
              <w:rPr>
                <w:sz w:val="28"/>
                <w:szCs w:val="28"/>
              </w:rPr>
              <w:t xml:space="preserve">Pasūta grāmatas, izmantojot starpbibliotēku abonementu </w:t>
            </w:r>
          </w:p>
          <w:p w:rsidR="007F56B0" w:rsidRDefault="007F56B0" w:rsidP="00791435">
            <w:pPr>
              <w:numPr>
                <w:ilvl w:val="0"/>
                <w:numId w:val="58"/>
              </w:numPr>
              <w:rPr>
                <w:sz w:val="28"/>
                <w:szCs w:val="28"/>
              </w:rPr>
            </w:pPr>
            <w:r>
              <w:rPr>
                <w:sz w:val="28"/>
                <w:szCs w:val="28"/>
              </w:rPr>
              <w:t xml:space="preserve">Apkalpo lasītājus </w:t>
            </w:r>
          </w:p>
          <w:p w:rsidR="007F56B0" w:rsidRDefault="007F56B0" w:rsidP="00791435">
            <w:pPr>
              <w:numPr>
                <w:ilvl w:val="0"/>
                <w:numId w:val="58"/>
              </w:numPr>
              <w:rPr>
                <w:sz w:val="28"/>
                <w:szCs w:val="28"/>
              </w:rPr>
            </w:pPr>
            <w:r>
              <w:rPr>
                <w:sz w:val="28"/>
                <w:szCs w:val="28"/>
              </w:rPr>
              <w:t xml:space="preserve">Noskaidro iestādes darbinieku vajadzības, lai izdarītu jaunus pasūtījumus </w:t>
            </w:r>
          </w:p>
          <w:p w:rsidR="007F56B0" w:rsidRDefault="007F56B0" w:rsidP="00791435">
            <w:pPr>
              <w:numPr>
                <w:ilvl w:val="0"/>
                <w:numId w:val="58"/>
              </w:numPr>
              <w:rPr>
                <w:sz w:val="28"/>
                <w:szCs w:val="28"/>
              </w:rPr>
            </w:pPr>
            <w:r>
              <w:rPr>
                <w:sz w:val="28"/>
                <w:szCs w:val="28"/>
              </w:rPr>
              <w:t xml:space="preserve">Iestādes darbinieku uzdevumā apkopo informāciju par noteiktu tēmu </w:t>
            </w:r>
          </w:p>
          <w:p w:rsidR="007F56B0" w:rsidRDefault="007F56B0" w:rsidP="00791435">
            <w:pPr>
              <w:numPr>
                <w:ilvl w:val="0"/>
                <w:numId w:val="58"/>
              </w:numPr>
              <w:rPr>
                <w:sz w:val="28"/>
                <w:szCs w:val="28"/>
              </w:rPr>
            </w:pPr>
            <w:r>
              <w:rPr>
                <w:sz w:val="28"/>
                <w:szCs w:val="28"/>
              </w:rPr>
              <w:t xml:space="preserve">Var konsultēt nozares speciālistus atbilstoši kompetencei </w:t>
            </w:r>
          </w:p>
          <w:p w:rsidR="007F56B0" w:rsidRDefault="007F56B0" w:rsidP="00791435">
            <w:pPr>
              <w:numPr>
                <w:ilvl w:val="0"/>
                <w:numId w:val="58"/>
              </w:numPr>
              <w:rPr>
                <w:sz w:val="28"/>
                <w:szCs w:val="28"/>
              </w:rPr>
            </w:pPr>
            <w:r>
              <w:rPr>
                <w:sz w:val="28"/>
                <w:szCs w:val="28"/>
              </w:rPr>
              <w:t xml:space="preserve">Klasificē un kārto bibliotēkas krājumus </w:t>
            </w:r>
          </w:p>
          <w:p w:rsidR="007F56B0" w:rsidRDefault="007F56B0" w:rsidP="00791435">
            <w:pPr>
              <w:numPr>
                <w:ilvl w:val="0"/>
                <w:numId w:val="58"/>
              </w:numPr>
              <w:rPr>
                <w:rFonts w:ascii="Calibri" w:hAnsi="Calibri"/>
                <w:sz w:val="28"/>
                <w:szCs w:val="28"/>
              </w:rPr>
            </w:pPr>
            <w:r>
              <w:rPr>
                <w:sz w:val="28"/>
                <w:szCs w:val="28"/>
              </w:rPr>
              <w:t xml:space="preserve">Informē iestādes darbiniekus par jaunumiem bibliotēkas krājumos </w:t>
            </w:r>
          </w:p>
        </w:tc>
      </w:tr>
      <w:tr w:rsidR="007F56B0" w:rsidTr="00DF32D4">
        <w:tc>
          <w:tcPr>
            <w:tcW w:w="650" w:type="pct"/>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jc w:val="center"/>
              <w:rPr>
                <w:rFonts w:ascii="Calibri" w:hAnsi="Calibri"/>
                <w:sz w:val="28"/>
                <w:szCs w:val="28"/>
              </w:rPr>
            </w:pPr>
            <w:r>
              <w:rPr>
                <w:sz w:val="28"/>
                <w:szCs w:val="28"/>
              </w:rPr>
              <w:t>III</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rPr>
                <w:rFonts w:ascii="Calibri" w:hAnsi="Calibri"/>
                <w:sz w:val="28"/>
                <w:szCs w:val="28"/>
              </w:rPr>
            </w:pPr>
            <w:r>
              <w:rPr>
                <w:sz w:val="28"/>
                <w:szCs w:val="28"/>
              </w:rPr>
              <w:t xml:space="preserve">Vada ļoti mazu bibliotēku vai mazu bibliotēkas </w:t>
            </w:r>
            <w:r w:rsidRPr="00DF32D4">
              <w:rPr>
                <w:sz w:val="28"/>
                <w:szCs w:val="28"/>
              </w:rPr>
              <w:t>struktūrvienību un veic nozares eksperta funkcijas</w:t>
            </w:r>
          </w:p>
        </w:tc>
        <w:tc>
          <w:tcPr>
            <w:tcW w:w="3150" w:type="pct"/>
            <w:tcBorders>
              <w:top w:val="outset" w:sz="6" w:space="0" w:color="auto"/>
              <w:left w:val="outset" w:sz="6" w:space="0" w:color="auto"/>
              <w:bottom w:val="outset" w:sz="6" w:space="0" w:color="auto"/>
            </w:tcBorders>
            <w:tcMar>
              <w:top w:w="30" w:type="dxa"/>
              <w:left w:w="30" w:type="dxa"/>
              <w:bottom w:w="30" w:type="dxa"/>
              <w:right w:w="30" w:type="dxa"/>
            </w:tcMar>
          </w:tcPr>
          <w:p w:rsidR="007F56B0" w:rsidRPr="00DF32D4" w:rsidRDefault="007F56B0" w:rsidP="00791435">
            <w:pPr>
              <w:numPr>
                <w:ilvl w:val="0"/>
                <w:numId w:val="58"/>
              </w:numPr>
              <w:rPr>
                <w:rFonts w:ascii="Calibri" w:hAnsi="Calibri"/>
                <w:sz w:val="28"/>
                <w:szCs w:val="28"/>
              </w:rPr>
            </w:pPr>
            <w:r w:rsidRPr="00DF32D4">
              <w:rPr>
                <w:sz w:val="28"/>
                <w:szCs w:val="28"/>
              </w:rPr>
              <w:t xml:space="preserve">Komplektē bibliotēkas fondus, lemj par izdevumu iegādi </w:t>
            </w:r>
          </w:p>
          <w:p w:rsidR="007F56B0" w:rsidRPr="00DF32D4" w:rsidRDefault="007F56B0" w:rsidP="00791435">
            <w:pPr>
              <w:numPr>
                <w:ilvl w:val="0"/>
                <w:numId w:val="59"/>
              </w:numPr>
              <w:rPr>
                <w:sz w:val="28"/>
                <w:szCs w:val="28"/>
              </w:rPr>
            </w:pPr>
            <w:r w:rsidRPr="00DF32D4">
              <w:rPr>
                <w:sz w:val="28"/>
                <w:szCs w:val="28"/>
              </w:rPr>
              <w:t>Kontrolē budžeta līdzekļu izlietojuma atbilstību plānam</w:t>
            </w:r>
          </w:p>
          <w:p w:rsidR="007F56B0" w:rsidRPr="00DF32D4" w:rsidRDefault="007F56B0" w:rsidP="00791435">
            <w:pPr>
              <w:numPr>
                <w:ilvl w:val="0"/>
                <w:numId w:val="59"/>
              </w:numPr>
              <w:rPr>
                <w:sz w:val="28"/>
                <w:szCs w:val="28"/>
              </w:rPr>
            </w:pPr>
            <w:r w:rsidRPr="00DF32D4">
              <w:rPr>
                <w:sz w:val="28"/>
                <w:szCs w:val="28"/>
              </w:rPr>
              <w:t xml:space="preserve">Veic un kontrolē bibliotekāro, bibliogrāfisko un informatīvo funkciju izpildi </w:t>
            </w:r>
          </w:p>
          <w:p w:rsidR="007F56B0" w:rsidRPr="00DF32D4" w:rsidRDefault="007F56B0" w:rsidP="00791435">
            <w:pPr>
              <w:numPr>
                <w:ilvl w:val="0"/>
                <w:numId w:val="59"/>
              </w:numPr>
              <w:rPr>
                <w:sz w:val="28"/>
                <w:szCs w:val="28"/>
              </w:rPr>
            </w:pPr>
            <w:r w:rsidRPr="00DF32D4">
              <w:rPr>
                <w:sz w:val="28"/>
                <w:szCs w:val="28"/>
              </w:rPr>
              <w:t xml:space="preserve">Plāno bibliotēkas vai struktūrvienības darbu un veic pasākumus jaunu informācijas tehnoloģiju ieviešanai un izmantošanai, informācijas pakalpojumu sniegšanai, informācijas resursu organizēšanai </w:t>
            </w:r>
          </w:p>
          <w:p w:rsidR="007F56B0" w:rsidRPr="00DF32D4" w:rsidRDefault="007F56B0" w:rsidP="00791435">
            <w:pPr>
              <w:numPr>
                <w:ilvl w:val="0"/>
                <w:numId w:val="59"/>
              </w:numPr>
              <w:rPr>
                <w:sz w:val="28"/>
                <w:szCs w:val="28"/>
              </w:rPr>
            </w:pPr>
            <w:r w:rsidRPr="00DF32D4">
              <w:rPr>
                <w:sz w:val="28"/>
                <w:szCs w:val="28"/>
              </w:rPr>
              <w:t>Vada projektu izstrādi bibliotēkā vai struktūrvienībā un kontrolē to izpildi</w:t>
            </w:r>
          </w:p>
          <w:p w:rsidR="007F56B0" w:rsidRDefault="007F56B0" w:rsidP="00791435">
            <w:pPr>
              <w:numPr>
                <w:ilvl w:val="0"/>
                <w:numId w:val="59"/>
              </w:numPr>
              <w:rPr>
                <w:rFonts w:ascii="Calibri" w:hAnsi="Calibri"/>
                <w:sz w:val="28"/>
                <w:szCs w:val="28"/>
              </w:rPr>
            </w:pPr>
            <w:r w:rsidRPr="00DF32D4">
              <w:rPr>
                <w:sz w:val="28"/>
                <w:szCs w:val="28"/>
              </w:rPr>
              <w:t>Veic jaunāko speciālistu darbaudzināšanu</w:t>
            </w:r>
            <w:r>
              <w:rPr>
                <w:sz w:val="28"/>
                <w:szCs w:val="28"/>
              </w:rPr>
              <w:t xml:space="preserve"> </w:t>
            </w:r>
          </w:p>
        </w:tc>
      </w:tr>
      <w:tr w:rsidR="007F56B0" w:rsidTr="00DF32D4">
        <w:tc>
          <w:tcPr>
            <w:tcW w:w="650" w:type="pct"/>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jc w:val="center"/>
              <w:rPr>
                <w:rFonts w:ascii="Calibri" w:hAnsi="Calibri"/>
                <w:sz w:val="28"/>
                <w:szCs w:val="28"/>
              </w:rPr>
            </w:pPr>
            <w:r>
              <w:rPr>
                <w:sz w:val="28"/>
                <w:szCs w:val="28"/>
              </w:rPr>
              <w:t>IV</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F56B0" w:rsidRPr="00DF32D4" w:rsidRDefault="007F56B0" w:rsidP="00791435">
            <w:pPr>
              <w:rPr>
                <w:rFonts w:ascii="Calibri" w:hAnsi="Calibri"/>
                <w:sz w:val="28"/>
                <w:szCs w:val="28"/>
              </w:rPr>
            </w:pPr>
            <w:r w:rsidRPr="00DF32D4">
              <w:rPr>
                <w:sz w:val="28"/>
                <w:szCs w:val="28"/>
              </w:rPr>
              <w:t>Vada vidēju bibliotēkas struktūrvienību un veic nozares eksperta funkcijas</w:t>
            </w:r>
          </w:p>
        </w:tc>
        <w:tc>
          <w:tcPr>
            <w:tcW w:w="3150" w:type="pct"/>
            <w:tcBorders>
              <w:top w:val="outset" w:sz="6" w:space="0" w:color="auto"/>
              <w:left w:val="outset" w:sz="6" w:space="0" w:color="auto"/>
              <w:bottom w:val="outset" w:sz="6" w:space="0" w:color="auto"/>
            </w:tcBorders>
            <w:tcMar>
              <w:top w:w="30" w:type="dxa"/>
              <w:left w:w="30" w:type="dxa"/>
              <w:bottom w:w="30" w:type="dxa"/>
              <w:right w:w="30" w:type="dxa"/>
            </w:tcMar>
          </w:tcPr>
          <w:p w:rsidR="007F56B0" w:rsidRPr="00DF32D4" w:rsidRDefault="007F56B0" w:rsidP="00791435">
            <w:pPr>
              <w:numPr>
                <w:ilvl w:val="0"/>
                <w:numId w:val="60"/>
              </w:numPr>
              <w:rPr>
                <w:rFonts w:ascii="Calibri" w:hAnsi="Calibri"/>
                <w:sz w:val="28"/>
                <w:szCs w:val="28"/>
              </w:rPr>
            </w:pPr>
            <w:r w:rsidRPr="00DF32D4">
              <w:rPr>
                <w:sz w:val="28"/>
                <w:szCs w:val="28"/>
              </w:rPr>
              <w:t xml:space="preserve">Vada vidēju struktūrvienību, kas specializējas noteiktā bibliotekāro, bibliogrāfisko un informatīvo pakalpojumu sniegšanā un nodrošināšanā </w:t>
            </w:r>
          </w:p>
          <w:p w:rsidR="007F56B0" w:rsidRPr="00DF32D4" w:rsidRDefault="007F56B0" w:rsidP="00791435">
            <w:pPr>
              <w:numPr>
                <w:ilvl w:val="0"/>
                <w:numId w:val="60"/>
              </w:numPr>
              <w:rPr>
                <w:sz w:val="28"/>
                <w:szCs w:val="28"/>
              </w:rPr>
            </w:pPr>
            <w:r w:rsidRPr="00DF32D4">
              <w:rPr>
                <w:sz w:val="28"/>
                <w:szCs w:val="28"/>
              </w:rPr>
              <w:t xml:space="preserve">Plāno struktūrvienības darbu un veic pasākumus jaunu informācijas tehnoloģiju ieviešanai un izmantošanai, informācijas pakalpojumu sniegšanai, informācijas resursu organizēšanai </w:t>
            </w:r>
          </w:p>
          <w:p w:rsidR="007F56B0" w:rsidRPr="00DF32D4" w:rsidRDefault="007F56B0" w:rsidP="00791435">
            <w:pPr>
              <w:numPr>
                <w:ilvl w:val="0"/>
                <w:numId w:val="60"/>
              </w:numPr>
              <w:rPr>
                <w:sz w:val="28"/>
                <w:szCs w:val="28"/>
              </w:rPr>
            </w:pPr>
            <w:r w:rsidRPr="00DF32D4">
              <w:rPr>
                <w:sz w:val="28"/>
                <w:szCs w:val="28"/>
              </w:rPr>
              <w:t xml:space="preserve">Piedalās bibliotēkas kopīgas stratēģijas izstrādē </w:t>
            </w:r>
          </w:p>
          <w:p w:rsidR="007F56B0" w:rsidRPr="00DF32D4" w:rsidRDefault="007F56B0" w:rsidP="00791435">
            <w:pPr>
              <w:numPr>
                <w:ilvl w:val="0"/>
                <w:numId w:val="60"/>
              </w:numPr>
              <w:rPr>
                <w:sz w:val="28"/>
                <w:szCs w:val="28"/>
              </w:rPr>
            </w:pPr>
            <w:r w:rsidRPr="00DF32D4">
              <w:rPr>
                <w:sz w:val="28"/>
                <w:szCs w:val="28"/>
              </w:rPr>
              <w:t xml:space="preserve">Pārstāv bibliotēku profesionālajās biedrībās, kopprojektos un starptautiskās sadarbības projektos attiecīgajā jomā </w:t>
            </w:r>
          </w:p>
          <w:p w:rsidR="007F56B0" w:rsidRPr="00DF32D4" w:rsidRDefault="007F56B0" w:rsidP="00791435">
            <w:pPr>
              <w:numPr>
                <w:ilvl w:val="0"/>
                <w:numId w:val="60"/>
              </w:numPr>
              <w:rPr>
                <w:sz w:val="28"/>
                <w:szCs w:val="28"/>
              </w:rPr>
            </w:pPr>
            <w:r w:rsidRPr="00DF32D4">
              <w:rPr>
                <w:sz w:val="28"/>
                <w:szCs w:val="28"/>
              </w:rPr>
              <w:t>Var veikt zinātniska rakstura informācijas apkopojumu bibliotēkas klientu interesēs</w:t>
            </w:r>
          </w:p>
          <w:p w:rsidR="007F56B0" w:rsidRPr="00DF32D4" w:rsidRDefault="007F56B0" w:rsidP="00791435">
            <w:pPr>
              <w:numPr>
                <w:ilvl w:val="0"/>
                <w:numId w:val="60"/>
              </w:numPr>
              <w:rPr>
                <w:rFonts w:ascii="Calibri" w:hAnsi="Calibri"/>
                <w:sz w:val="28"/>
                <w:szCs w:val="28"/>
              </w:rPr>
            </w:pPr>
            <w:r w:rsidRPr="00DF32D4">
              <w:rPr>
                <w:sz w:val="28"/>
                <w:szCs w:val="28"/>
              </w:rPr>
              <w:t>Var aizvietot bibliotēkas vadītāju</w:t>
            </w:r>
          </w:p>
        </w:tc>
      </w:tr>
      <w:tr w:rsidR="007F56B0" w:rsidTr="00DF32D4">
        <w:tc>
          <w:tcPr>
            <w:tcW w:w="650" w:type="pct"/>
            <w:tcBorders>
              <w:top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jc w:val="center"/>
              <w:rPr>
                <w:rFonts w:ascii="Calibri" w:hAnsi="Calibri"/>
                <w:sz w:val="28"/>
                <w:szCs w:val="28"/>
              </w:rPr>
            </w:pPr>
            <w:r>
              <w:rPr>
                <w:sz w:val="28"/>
                <w:szCs w:val="28"/>
              </w:rPr>
              <w:t>V</w:t>
            </w:r>
          </w:p>
        </w:tc>
        <w:tc>
          <w:tcPr>
            <w:tcW w:w="12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F56B0" w:rsidRDefault="007F56B0" w:rsidP="00791435">
            <w:pPr>
              <w:rPr>
                <w:rFonts w:ascii="Calibri" w:hAnsi="Calibri"/>
                <w:sz w:val="28"/>
                <w:szCs w:val="28"/>
              </w:rPr>
            </w:pPr>
            <w:r>
              <w:rPr>
                <w:sz w:val="28"/>
                <w:szCs w:val="28"/>
              </w:rPr>
              <w:t>Vada bibliotēkas darbu vai vada lielu bibliotēkas struktūrvienību un veic nozares eksperta funkcijas</w:t>
            </w:r>
          </w:p>
        </w:tc>
        <w:tc>
          <w:tcPr>
            <w:tcW w:w="3150" w:type="pct"/>
            <w:tcBorders>
              <w:top w:val="outset" w:sz="6" w:space="0" w:color="auto"/>
              <w:left w:val="outset" w:sz="6" w:space="0" w:color="auto"/>
              <w:bottom w:val="outset" w:sz="6" w:space="0" w:color="auto"/>
            </w:tcBorders>
            <w:tcMar>
              <w:top w:w="30" w:type="dxa"/>
              <w:left w:w="30" w:type="dxa"/>
              <w:bottom w:w="30" w:type="dxa"/>
              <w:right w:w="30" w:type="dxa"/>
            </w:tcMar>
          </w:tcPr>
          <w:p w:rsidR="007F56B0" w:rsidRPr="00DF32D4" w:rsidRDefault="007F56B0" w:rsidP="00791435">
            <w:pPr>
              <w:numPr>
                <w:ilvl w:val="0"/>
                <w:numId w:val="61"/>
              </w:numPr>
              <w:rPr>
                <w:rFonts w:ascii="Calibri" w:hAnsi="Calibri"/>
                <w:sz w:val="28"/>
                <w:szCs w:val="28"/>
              </w:rPr>
            </w:pPr>
            <w:r>
              <w:rPr>
                <w:sz w:val="28"/>
                <w:szCs w:val="28"/>
              </w:rPr>
              <w:t xml:space="preserve">Koordinē bibliotēkas vai lielas </w:t>
            </w:r>
            <w:r w:rsidRPr="00DF32D4">
              <w:rPr>
                <w:sz w:val="28"/>
                <w:szCs w:val="28"/>
              </w:rPr>
              <w:t xml:space="preserve">struktūrvienības darbību </w:t>
            </w:r>
          </w:p>
          <w:p w:rsidR="007F56B0" w:rsidRPr="00DF32D4" w:rsidRDefault="007F56B0" w:rsidP="00791435">
            <w:pPr>
              <w:numPr>
                <w:ilvl w:val="0"/>
                <w:numId w:val="61"/>
              </w:numPr>
              <w:rPr>
                <w:sz w:val="28"/>
                <w:szCs w:val="28"/>
              </w:rPr>
            </w:pPr>
            <w:r w:rsidRPr="00DF32D4">
              <w:rPr>
                <w:sz w:val="28"/>
                <w:szCs w:val="28"/>
              </w:rPr>
              <w:t>Plāno un kontrolē bibliotēkas budžetu</w:t>
            </w:r>
          </w:p>
          <w:p w:rsidR="007F56B0" w:rsidRPr="00DF32D4" w:rsidRDefault="007F56B0" w:rsidP="00791435">
            <w:pPr>
              <w:numPr>
                <w:ilvl w:val="0"/>
                <w:numId w:val="61"/>
              </w:numPr>
              <w:rPr>
                <w:sz w:val="28"/>
                <w:szCs w:val="28"/>
              </w:rPr>
            </w:pPr>
            <w:r w:rsidRPr="00DF32D4">
              <w:rPr>
                <w:sz w:val="28"/>
                <w:szCs w:val="28"/>
              </w:rPr>
              <w:t xml:space="preserve">Plāno, vada un atbild par vienu vai vairākām bibliotēkas darba jomām </w:t>
            </w:r>
          </w:p>
          <w:p w:rsidR="007F56B0" w:rsidRPr="00DF32D4" w:rsidRDefault="007F56B0" w:rsidP="00791435">
            <w:pPr>
              <w:numPr>
                <w:ilvl w:val="0"/>
                <w:numId w:val="61"/>
              </w:numPr>
              <w:rPr>
                <w:sz w:val="28"/>
                <w:szCs w:val="28"/>
              </w:rPr>
            </w:pPr>
            <w:r w:rsidRPr="00DF32D4">
              <w:rPr>
                <w:sz w:val="28"/>
                <w:szCs w:val="28"/>
              </w:rPr>
              <w:t xml:space="preserve">Koordinē projektu izstrādi un īstenošanu </w:t>
            </w:r>
          </w:p>
          <w:p w:rsidR="007F56B0" w:rsidRDefault="007F56B0" w:rsidP="00791435">
            <w:pPr>
              <w:numPr>
                <w:ilvl w:val="0"/>
                <w:numId w:val="61"/>
              </w:numPr>
              <w:rPr>
                <w:sz w:val="28"/>
                <w:szCs w:val="28"/>
              </w:rPr>
            </w:pPr>
            <w:r>
              <w:rPr>
                <w:sz w:val="28"/>
                <w:szCs w:val="28"/>
              </w:rPr>
              <w:t xml:space="preserve">Izstrādā kārtējos bibliotēkas darbības plānus un attīstības stratēģiju </w:t>
            </w:r>
          </w:p>
          <w:p w:rsidR="007F56B0" w:rsidRDefault="007F56B0" w:rsidP="00791435">
            <w:pPr>
              <w:numPr>
                <w:ilvl w:val="0"/>
                <w:numId w:val="61"/>
              </w:numPr>
              <w:rPr>
                <w:rFonts w:ascii="Calibri" w:hAnsi="Calibri"/>
                <w:sz w:val="28"/>
                <w:szCs w:val="28"/>
              </w:rPr>
            </w:pPr>
            <w:r>
              <w:rPr>
                <w:sz w:val="28"/>
                <w:szCs w:val="28"/>
              </w:rPr>
              <w:t xml:space="preserve">Gatavo priekšlikumus par bibliotēkas un bibliotēku nozares attīstību un pārskatus par bibliotēkas darbību" </w:t>
            </w:r>
          </w:p>
        </w:tc>
      </w:tr>
    </w:tbl>
    <w:p w:rsidR="007F56B0" w:rsidRPr="00782662" w:rsidRDefault="007F56B0" w:rsidP="00791435">
      <w:pPr>
        <w:rPr>
          <w:color w:val="0000FF"/>
          <w:sz w:val="28"/>
          <w:szCs w:val="28"/>
        </w:rPr>
      </w:pPr>
    </w:p>
    <w:p w:rsidR="007F56B0" w:rsidRDefault="007F56B0" w:rsidP="00791435">
      <w:pPr>
        <w:pStyle w:val="naisf"/>
        <w:spacing w:before="0" w:after="0"/>
        <w:ind w:firstLine="720"/>
        <w:rPr>
          <w:sz w:val="28"/>
          <w:szCs w:val="28"/>
        </w:rPr>
      </w:pPr>
      <w:r>
        <w:rPr>
          <w:sz w:val="28"/>
          <w:szCs w:val="28"/>
        </w:rPr>
        <w:t>10. </w:t>
      </w:r>
      <w:r w:rsidRPr="00F52115">
        <w:rPr>
          <w:sz w:val="28"/>
          <w:szCs w:val="28"/>
        </w:rPr>
        <w:t>Izteikt 1.pielikuma II nodaļas 2</w:t>
      </w:r>
      <w:r>
        <w:rPr>
          <w:sz w:val="28"/>
          <w:szCs w:val="28"/>
        </w:rPr>
        <w:t>8</w:t>
      </w:r>
      <w:r w:rsidRPr="00F52115">
        <w:rPr>
          <w:sz w:val="28"/>
          <w:szCs w:val="28"/>
        </w:rPr>
        <w:t>.</w:t>
      </w:r>
      <w:r>
        <w:rPr>
          <w:sz w:val="28"/>
          <w:szCs w:val="28"/>
        </w:rPr>
        <w:t>4.apakš</w:t>
      </w:r>
      <w:r w:rsidRPr="00F52115">
        <w:rPr>
          <w:sz w:val="28"/>
          <w:szCs w:val="28"/>
        </w:rPr>
        <w:t>punkt</w:t>
      </w:r>
      <w:r>
        <w:rPr>
          <w:sz w:val="28"/>
          <w:szCs w:val="28"/>
        </w:rPr>
        <w:t>a</w:t>
      </w:r>
      <w:r w:rsidRPr="00F52115">
        <w:rPr>
          <w:sz w:val="28"/>
          <w:szCs w:val="28"/>
        </w:rPr>
        <w:t xml:space="preserve"> </w:t>
      </w:r>
      <w:r>
        <w:rPr>
          <w:sz w:val="28"/>
          <w:szCs w:val="28"/>
        </w:rPr>
        <w:t>"</w:t>
      </w:r>
      <w:r>
        <w:rPr>
          <w:bCs/>
          <w:sz w:val="28"/>
          <w:szCs w:val="28"/>
        </w:rPr>
        <w:t>Pašvaldības policija</w:t>
      </w:r>
      <w:r>
        <w:rPr>
          <w:sz w:val="28"/>
          <w:szCs w:val="28"/>
        </w:rPr>
        <w:t>"</w:t>
      </w:r>
      <w:r w:rsidRPr="00F52115">
        <w:rPr>
          <w:sz w:val="28"/>
          <w:szCs w:val="28"/>
        </w:rPr>
        <w:t xml:space="preserve"> </w:t>
      </w:r>
      <w:r>
        <w:rPr>
          <w:sz w:val="28"/>
          <w:szCs w:val="28"/>
        </w:rPr>
        <w:t xml:space="preserve">II un III līmeni </w:t>
      </w:r>
      <w:r w:rsidRPr="00F52115">
        <w:rPr>
          <w:sz w:val="28"/>
          <w:szCs w:val="28"/>
        </w:rPr>
        <w:t>šādā redakcijā:</w:t>
      </w:r>
    </w:p>
    <w:p w:rsidR="007F56B0" w:rsidRDefault="007F56B0" w:rsidP="00791435">
      <w:pPr>
        <w:pStyle w:val="naisf"/>
        <w:spacing w:before="0" w:after="0"/>
        <w:ind w:firstLine="720"/>
        <w:rPr>
          <w:sz w:val="28"/>
          <w:szCs w:val="28"/>
        </w:rPr>
      </w:pPr>
    </w:p>
    <w:tbl>
      <w:tblPr>
        <w:tblW w:w="49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434"/>
        <w:gridCol w:w="2084"/>
        <w:gridCol w:w="5712"/>
      </w:tblGrid>
      <w:tr w:rsidR="007F56B0" w:rsidRPr="0087647B" w:rsidTr="00636710">
        <w:tc>
          <w:tcPr>
            <w:tcW w:w="777" w:type="pct"/>
            <w:tcBorders>
              <w:top w:val="single" w:sz="2" w:space="0" w:color="auto"/>
              <w:left w:val="single" w:sz="2" w:space="0" w:color="auto"/>
              <w:bottom w:val="single" w:sz="2" w:space="0" w:color="auto"/>
              <w:right w:val="single" w:sz="2" w:space="0" w:color="auto"/>
            </w:tcBorders>
            <w:vAlign w:val="center"/>
          </w:tcPr>
          <w:p w:rsidR="007F56B0" w:rsidRPr="002A3767" w:rsidRDefault="007F56B0" w:rsidP="00791435">
            <w:pPr>
              <w:jc w:val="center"/>
              <w:rPr>
                <w:color w:val="000000"/>
                <w:sz w:val="28"/>
                <w:szCs w:val="28"/>
              </w:rPr>
            </w:pPr>
            <w:r>
              <w:rPr>
                <w:sz w:val="28"/>
                <w:szCs w:val="28"/>
              </w:rPr>
              <w:t>"</w:t>
            </w:r>
            <w:r w:rsidRPr="002A3767">
              <w:rPr>
                <w:color w:val="000000"/>
                <w:sz w:val="28"/>
                <w:szCs w:val="28"/>
              </w:rPr>
              <w:t>II</w:t>
            </w:r>
          </w:p>
          <w:p w:rsidR="007F56B0" w:rsidRPr="002A3767" w:rsidRDefault="007F56B0" w:rsidP="00791435">
            <w:pPr>
              <w:jc w:val="both"/>
              <w:rPr>
                <w:b/>
                <w:color w:val="000000"/>
                <w:sz w:val="28"/>
                <w:szCs w:val="28"/>
              </w:rPr>
            </w:pPr>
          </w:p>
        </w:tc>
        <w:tc>
          <w:tcPr>
            <w:tcW w:w="1129" w:type="pct"/>
            <w:tcBorders>
              <w:top w:val="single" w:sz="2" w:space="0" w:color="auto"/>
              <w:left w:val="single" w:sz="2" w:space="0" w:color="auto"/>
              <w:bottom w:val="single" w:sz="2" w:space="0" w:color="auto"/>
              <w:right w:val="single" w:sz="2" w:space="0" w:color="auto"/>
            </w:tcBorders>
            <w:vAlign w:val="center"/>
          </w:tcPr>
          <w:p w:rsidR="007F56B0" w:rsidRPr="002A3767" w:rsidRDefault="007F56B0" w:rsidP="0096117C">
            <w:pPr>
              <w:rPr>
                <w:sz w:val="28"/>
                <w:szCs w:val="28"/>
              </w:rPr>
            </w:pPr>
            <w:r w:rsidRPr="002A3767">
              <w:rPr>
                <w:sz w:val="28"/>
                <w:szCs w:val="28"/>
              </w:rPr>
              <w:t>Patstāvīgi veic policijas darbinieka pienākumus</w:t>
            </w:r>
            <w:r w:rsidRPr="002A3767">
              <w:rPr>
                <w:b/>
                <w:color w:val="000000"/>
                <w:sz w:val="28"/>
                <w:szCs w:val="28"/>
              </w:rPr>
              <w:t xml:space="preserve"> </w:t>
            </w:r>
          </w:p>
        </w:tc>
        <w:tc>
          <w:tcPr>
            <w:tcW w:w="3095" w:type="pct"/>
            <w:tcBorders>
              <w:top w:val="single" w:sz="2" w:space="0" w:color="auto"/>
              <w:left w:val="single" w:sz="2" w:space="0" w:color="auto"/>
              <w:bottom w:val="single" w:sz="2" w:space="0" w:color="auto"/>
              <w:right w:val="single" w:sz="2" w:space="0" w:color="auto"/>
            </w:tcBorders>
          </w:tcPr>
          <w:p w:rsidR="007F56B0" w:rsidRPr="002A3767" w:rsidRDefault="007F56B0" w:rsidP="0096117C">
            <w:pPr>
              <w:numPr>
                <w:ilvl w:val="0"/>
                <w:numId w:val="34"/>
              </w:numPr>
              <w:rPr>
                <w:color w:val="000000"/>
                <w:sz w:val="28"/>
                <w:szCs w:val="28"/>
              </w:rPr>
            </w:pPr>
            <w:r w:rsidRPr="002A3767">
              <w:rPr>
                <w:color w:val="000000"/>
                <w:sz w:val="28"/>
                <w:szCs w:val="28"/>
              </w:rPr>
              <w:t xml:space="preserve">Nodrošina kārtību sabiedriskajās vietās </w:t>
            </w:r>
          </w:p>
          <w:p w:rsidR="007F56B0" w:rsidRPr="002A3767" w:rsidRDefault="007F56B0" w:rsidP="0096117C">
            <w:pPr>
              <w:numPr>
                <w:ilvl w:val="0"/>
                <w:numId w:val="34"/>
              </w:numPr>
              <w:rPr>
                <w:color w:val="000000"/>
                <w:sz w:val="28"/>
                <w:szCs w:val="28"/>
              </w:rPr>
            </w:pPr>
            <w:r w:rsidRPr="002A3767">
              <w:rPr>
                <w:color w:val="000000"/>
                <w:sz w:val="28"/>
                <w:szCs w:val="28"/>
              </w:rPr>
              <w:t xml:space="preserve">Apsargā un konvojē aizturētās personas </w:t>
            </w:r>
          </w:p>
          <w:p w:rsidR="007F56B0" w:rsidRPr="002A3767" w:rsidRDefault="007F56B0" w:rsidP="0096117C">
            <w:pPr>
              <w:numPr>
                <w:ilvl w:val="0"/>
                <w:numId w:val="34"/>
              </w:numPr>
              <w:rPr>
                <w:color w:val="000000"/>
                <w:sz w:val="28"/>
                <w:szCs w:val="28"/>
              </w:rPr>
            </w:pPr>
            <w:r w:rsidRPr="002A3767">
              <w:rPr>
                <w:color w:val="000000"/>
                <w:sz w:val="28"/>
                <w:szCs w:val="28"/>
              </w:rPr>
              <w:t xml:space="preserve">Apsargā objektus un personas likumā noteiktajā kārtībā </w:t>
            </w:r>
          </w:p>
          <w:p w:rsidR="007F56B0" w:rsidRPr="002A3767" w:rsidRDefault="007F56B0" w:rsidP="0096117C">
            <w:pPr>
              <w:numPr>
                <w:ilvl w:val="0"/>
                <w:numId w:val="34"/>
              </w:numPr>
              <w:rPr>
                <w:color w:val="000000"/>
                <w:sz w:val="28"/>
                <w:szCs w:val="28"/>
              </w:rPr>
            </w:pPr>
            <w:r w:rsidRPr="002A3767">
              <w:rPr>
                <w:color w:val="000000"/>
                <w:sz w:val="28"/>
                <w:szCs w:val="28"/>
              </w:rPr>
              <w:t xml:space="preserve">Novērš un pārtrauc administratīvos pārkāpumus, noskaidro vainīgos, sastāda protokolus un nodod tos izskatīšanai pēc pakļautības </w:t>
            </w:r>
          </w:p>
          <w:p w:rsidR="007F56B0" w:rsidRPr="002A3767" w:rsidRDefault="007F56B0" w:rsidP="0096117C">
            <w:pPr>
              <w:numPr>
                <w:ilvl w:val="0"/>
                <w:numId w:val="34"/>
              </w:numPr>
              <w:rPr>
                <w:color w:val="000000"/>
                <w:sz w:val="28"/>
                <w:szCs w:val="28"/>
              </w:rPr>
            </w:pPr>
            <w:r w:rsidRPr="002A3767">
              <w:rPr>
                <w:color w:val="000000"/>
                <w:sz w:val="28"/>
                <w:szCs w:val="28"/>
              </w:rPr>
              <w:t xml:space="preserve">Sniedz pirmo palīdzību un organizē citu veidu palīdzības nodrošināšanu likumpārkāpumā vai nelaimes gadījumā cietušai vai bezpalīdzības stāvoklī esošai personai </w:t>
            </w:r>
          </w:p>
          <w:p w:rsidR="007F56B0" w:rsidRPr="008A2B80" w:rsidRDefault="007F56B0" w:rsidP="0096117C">
            <w:pPr>
              <w:numPr>
                <w:ilvl w:val="0"/>
                <w:numId w:val="34"/>
              </w:numPr>
              <w:rPr>
                <w:color w:val="000000"/>
                <w:sz w:val="28"/>
                <w:szCs w:val="28"/>
              </w:rPr>
            </w:pPr>
            <w:r w:rsidRPr="002A3767">
              <w:rPr>
                <w:color w:val="000000"/>
                <w:sz w:val="28"/>
                <w:szCs w:val="28"/>
              </w:rPr>
              <w:t xml:space="preserve">Atbilstoši kompetencei izdara izziņu un veic operatīvos meklēšanas un citus likumā noteiktos pasākumus, lai atklātu </w:t>
            </w:r>
            <w:r w:rsidRPr="008A2B80">
              <w:rPr>
                <w:color w:val="000000"/>
                <w:sz w:val="28"/>
                <w:szCs w:val="28"/>
              </w:rPr>
              <w:t xml:space="preserve">administratīvos pārkāpumus un noskaidrotu personas, kas tos izdarījušas </w:t>
            </w:r>
          </w:p>
          <w:p w:rsidR="007F56B0" w:rsidRPr="008A2B80" w:rsidRDefault="007F56B0" w:rsidP="0096117C">
            <w:pPr>
              <w:numPr>
                <w:ilvl w:val="0"/>
                <w:numId w:val="34"/>
              </w:numPr>
              <w:rPr>
                <w:color w:val="000000"/>
                <w:sz w:val="28"/>
                <w:szCs w:val="28"/>
              </w:rPr>
            </w:pPr>
            <w:r w:rsidRPr="008A2B80">
              <w:rPr>
                <w:color w:val="000000"/>
                <w:sz w:val="28"/>
                <w:szCs w:val="28"/>
              </w:rPr>
              <w:t xml:space="preserve">Uzrauga un regulē satiksmi uz ceļiem </w:t>
            </w:r>
          </w:p>
          <w:p w:rsidR="007F56B0" w:rsidRPr="002A3767" w:rsidRDefault="007F56B0" w:rsidP="0096117C">
            <w:pPr>
              <w:numPr>
                <w:ilvl w:val="0"/>
                <w:numId w:val="34"/>
              </w:numPr>
              <w:ind w:left="714" w:hanging="357"/>
              <w:rPr>
                <w:color w:val="000000"/>
                <w:sz w:val="28"/>
                <w:szCs w:val="28"/>
              </w:rPr>
            </w:pPr>
            <w:r w:rsidRPr="008A2B80">
              <w:rPr>
                <w:color w:val="000000"/>
                <w:sz w:val="28"/>
                <w:szCs w:val="28"/>
              </w:rPr>
              <w:t>Izpilda tiesas nolēmumus, prokurora lēmumus un norādījumus, kas saistīti ar personu nogādāšanu tiesā un prokuratūrā</w:t>
            </w:r>
          </w:p>
        </w:tc>
      </w:tr>
      <w:tr w:rsidR="007F56B0" w:rsidRPr="005D5053" w:rsidTr="00636710">
        <w:tc>
          <w:tcPr>
            <w:tcW w:w="777" w:type="pct"/>
            <w:tcBorders>
              <w:top w:val="single" w:sz="2" w:space="0" w:color="auto"/>
              <w:left w:val="single" w:sz="2" w:space="0" w:color="auto"/>
              <w:bottom w:val="single" w:sz="2" w:space="0" w:color="auto"/>
              <w:right w:val="single" w:sz="2" w:space="0" w:color="auto"/>
            </w:tcBorders>
            <w:vAlign w:val="center"/>
          </w:tcPr>
          <w:p w:rsidR="007F56B0" w:rsidRPr="008A2B80" w:rsidRDefault="007F56B0" w:rsidP="00791435">
            <w:pPr>
              <w:jc w:val="center"/>
              <w:rPr>
                <w:color w:val="000000"/>
                <w:sz w:val="28"/>
                <w:szCs w:val="28"/>
              </w:rPr>
            </w:pPr>
            <w:r w:rsidRPr="008A2B80">
              <w:rPr>
                <w:color w:val="000000"/>
                <w:sz w:val="28"/>
                <w:szCs w:val="28"/>
              </w:rPr>
              <w:t>III</w:t>
            </w:r>
          </w:p>
        </w:tc>
        <w:tc>
          <w:tcPr>
            <w:tcW w:w="1129" w:type="pct"/>
            <w:tcBorders>
              <w:top w:val="single" w:sz="2" w:space="0" w:color="auto"/>
              <w:left w:val="single" w:sz="2" w:space="0" w:color="auto"/>
              <w:bottom w:val="single" w:sz="2" w:space="0" w:color="auto"/>
              <w:right w:val="single" w:sz="2" w:space="0" w:color="auto"/>
            </w:tcBorders>
            <w:vAlign w:val="center"/>
          </w:tcPr>
          <w:p w:rsidR="007F56B0" w:rsidRPr="008A2B80" w:rsidRDefault="007F56B0" w:rsidP="0096117C">
            <w:pPr>
              <w:rPr>
                <w:sz w:val="28"/>
                <w:szCs w:val="28"/>
              </w:rPr>
            </w:pPr>
            <w:r w:rsidRPr="008A2B80">
              <w:rPr>
                <w:sz w:val="28"/>
                <w:szCs w:val="28"/>
              </w:rPr>
              <w:t>Patstāvīgi veic policijas darbinieka pienākumus</w:t>
            </w:r>
            <w:r w:rsidRPr="00B94EE9">
              <w:rPr>
                <w:color w:val="000000"/>
                <w:sz w:val="28"/>
                <w:szCs w:val="28"/>
              </w:rPr>
              <w:t xml:space="preserve">, </w:t>
            </w:r>
            <w:r w:rsidRPr="008A2B80">
              <w:rPr>
                <w:color w:val="000000"/>
                <w:sz w:val="28"/>
                <w:szCs w:val="28"/>
              </w:rPr>
              <w:t>p</w:t>
            </w:r>
            <w:r>
              <w:rPr>
                <w:sz w:val="28"/>
                <w:szCs w:val="28"/>
              </w:rPr>
              <w:t xml:space="preserve">ārrauga </w:t>
            </w:r>
            <w:r w:rsidRPr="008A2B80">
              <w:rPr>
                <w:sz w:val="28"/>
                <w:szCs w:val="28"/>
              </w:rPr>
              <w:t>un koordinē jaunāko speciālistu darbu</w:t>
            </w:r>
          </w:p>
        </w:tc>
        <w:tc>
          <w:tcPr>
            <w:tcW w:w="3095" w:type="pct"/>
            <w:tcBorders>
              <w:top w:val="single" w:sz="2" w:space="0" w:color="auto"/>
              <w:left w:val="single" w:sz="2" w:space="0" w:color="auto"/>
              <w:bottom w:val="single" w:sz="2" w:space="0" w:color="auto"/>
              <w:right w:val="single" w:sz="2" w:space="0" w:color="auto"/>
            </w:tcBorders>
          </w:tcPr>
          <w:p w:rsidR="007F56B0" w:rsidRPr="008A2B80" w:rsidRDefault="007F56B0" w:rsidP="0096117C">
            <w:pPr>
              <w:ind w:left="720"/>
              <w:rPr>
                <w:color w:val="000000"/>
                <w:sz w:val="28"/>
                <w:szCs w:val="28"/>
              </w:rPr>
            </w:pPr>
            <w:r w:rsidRPr="008A2B80">
              <w:rPr>
                <w:color w:val="000000"/>
                <w:sz w:val="28"/>
                <w:szCs w:val="28"/>
              </w:rPr>
              <w:t xml:space="preserve">Veic II līmenim </w:t>
            </w:r>
            <w:r w:rsidRPr="008A2B80">
              <w:rPr>
                <w:sz w:val="28"/>
                <w:szCs w:val="28"/>
              </w:rPr>
              <w:t>noteiktos pienākumus, kā arī:</w:t>
            </w:r>
          </w:p>
          <w:p w:rsidR="007F56B0" w:rsidRPr="008A2B80" w:rsidRDefault="007F56B0" w:rsidP="0096117C">
            <w:pPr>
              <w:numPr>
                <w:ilvl w:val="0"/>
                <w:numId w:val="35"/>
              </w:numPr>
              <w:ind w:left="714" w:hanging="357"/>
              <w:rPr>
                <w:color w:val="000000"/>
                <w:sz w:val="28"/>
                <w:szCs w:val="28"/>
              </w:rPr>
            </w:pPr>
            <w:r w:rsidRPr="008A2B80">
              <w:rPr>
                <w:color w:val="000000"/>
                <w:sz w:val="28"/>
                <w:szCs w:val="28"/>
              </w:rPr>
              <w:t xml:space="preserve">Reģistrē informāciju par likumpārkāpumiem un ziņo par tiem kompetentām amatpersonām </w:t>
            </w:r>
          </w:p>
          <w:p w:rsidR="007F56B0" w:rsidRPr="008A2B80" w:rsidRDefault="007F56B0" w:rsidP="0096117C">
            <w:pPr>
              <w:numPr>
                <w:ilvl w:val="0"/>
                <w:numId w:val="35"/>
              </w:numPr>
              <w:rPr>
                <w:color w:val="000000"/>
                <w:sz w:val="28"/>
                <w:szCs w:val="28"/>
              </w:rPr>
            </w:pPr>
            <w:r w:rsidRPr="008A2B80">
              <w:rPr>
                <w:color w:val="000000"/>
                <w:sz w:val="28"/>
                <w:szCs w:val="28"/>
              </w:rPr>
              <w:t>Pieņem lēmumus administratīvajās lietās</w:t>
            </w:r>
          </w:p>
          <w:p w:rsidR="007F56B0" w:rsidRPr="008A2B80" w:rsidRDefault="007F56B0" w:rsidP="0096117C">
            <w:pPr>
              <w:numPr>
                <w:ilvl w:val="0"/>
                <w:numId w:val="35"/>
              </w:numPr>
              <w:rPr>
                <w:color w:val="000000"/>
                <w:sz w:val="28"/>
                <w:szCs w:val="28"/>
              </w:rPr>
            </w:pPr>
            <w:r w:rsidRPr="008A2B80">
              <w:rPr>
                <w:color w:val="000000"/>
                <w:sz w:val="28"/>
                <w:szCs w:val="28"/>
              </w:rPr>
              <w:t xml:space="preserve">Izskata lietas par administratīvajiem pārkāpumiem, </w:t>
            </w:r>
            <w:r>
              <w:rPr>
                <w:color w:val="000000"/>
                <w:sz w:val="28"/>
                <w:szCs w:val="28"/>
              </w:rPr>
              <w:t xml:space="preserve">ja </w:t>
            </w:r>
            <w:r w:rsidRPr="008A2B80">
              <w:rPr>
                <w:color w:val="000000"/>
                <w:sz w:val="28"/>
                <w:szCs w:val="28"/>
              </w:rPr>
              <w:t>nepieciešams</w:t>
            </w:r>
            <w:r>
              <w:rPr>
                <w:color w:val="000000"/>
                <w:sz w:val="28"/>
                <w:szCs w:val="28"/>
              </w:rPr>
              <w:t>,</w:t>
            </w:r>
            <w:r w:rsidRPr="008A2B80">
              <w:rPr>
                <w:color w:val="000000"/>
                <w:sz w:val="28"/>
                <w:szCs w:val="28"/>
              </w:rPr>
              <w:t xml:space="preserve"> nodod tās izskatīšanai pēc pakļautības </w:t>
            </w:r>
          </w:p>
          <w:p w:rsidR="007F56B0" w:rsidRPr="008A2B80" w:rsidRDefault="007F56B0" w:rsidP="0096117C">
            <w:pPr>
              <w:numPr>
                <w:ilvl w:val="0"/>
                <w:numId w:val="35"/>
              </w:numPr>
              <w:rPr>
                <w:color w:val="000000"/>
                <w:sz w:val="28"/>
                <w:szCs w:val="28"/>
              </w:rPr>
            </w:pPr>
            <w:r w:rsidRPr="008A2B80">
              <w:rPr>
                <w:color w:val="000000"/>
                <w:sz w:val="28"/>
                <w:szCs w:val="28"/>
              </w:rPr>
              <w:t>Veic darbaudzināšanu</w:t>
            </w:r>
          </w:p>
          <w:p w:rsidR="007F56B0" w:rsidRPr="008A2B80" w:rsidRDefault="007F56B0" w:rsidP="0096117C">
            <w:pPr>
              <w:numPr>
                <w:ilvl w:val="0"/>
                <w:numId w:val="35"/>
              </w:numPr>
              <w:ind w:left="714" w:hanging="357"/>
              <w:rPr>
                <w:color w:val="000000"/>
                <w:sz w:val="28"/>
                <w:szCs w:val="28"/>
              </w:rPr>
            </w:pPr>
            <w:r w:rsidRPr="008A2B80">
              <w:rPr>
                <w:color w:val="000000"/>
                <w:sz w:val="28"/>
                <w:szCs w:val="28"/>
              </w:rPr>
              <w:t>Var aizvietot struktūrvienības vadītāju</w:t>
            </w:r>
            <w:r>
              <w:rPr>
                <w:sz w:val="28"/>
                <w:szCs w:val="28"/>
              </w:rPr>
              <w:t>"</w:t>
            </w:r>
          </w:p>
        </w:tc>
      </w:tr>
    </w:tbl>
    <w:p w:rsidR="007F56B0" w:rsidRPr="00FD5F6D" w:rsidRDefault="007F56B0" w:rsidP="00791435">
      <w:pPr>
        <w:pStyle w:val="naisf"/>
        <w:spacing w:before="0" w:after="0"/>
        <w:ind w:firstLine="0"/>
        <w:rPr>
          <w:sz w:val="28"/>
          <w:szCs w:val="28"/>
        </w:rPr>
      </w:pPr>
    </w:p>
    <w:p w:rsidR="007F56B0" w:rsidRDefault="007F56B0" w:rsidP="00791435">
      <w:pPr>
        <w:tabs>
          <w:tab w:val="left" w:pos="6840"/>
        </w:tabs>
        <w:ind w:firstLine="720"/>
        <w:rPr>
          <w:sz w:val="28"/>
        </w:rPr>
      </w:pPr>
    </w:p>
    <w:p w:rsidR="007F56B0" w:rsidRDefault="007F56B0" w:rsidP="00791435">
      <w:pPr>
        <w:tabs>
          <w:tab w:val="left" w:pos="6840"/>
        </w:tabs>
        <w:ind w:firstLine="720"/>
        <w:rPr>
          <w:sz w:val="28"/>
        </w:rPr>
      </w:pPr>
    </w:p>
    <w:p w:rsidR="007F56B0" w:rsidRPr="00B76E3B" w:rsidRDefault="007F56B0" w:rsidP="00791435">
      <w:pPr>
        <w:tabs>
          <w:tab w:val="left" w:pos="6840"/>
        </w:tabs>
        <w:ind w:firstLine="720"/>
        <w:rPr>
          <w:sz w:val="28"/>
        </w:rPr>
      </w:pPr>
      <w:r w:rsidRPr="00B76E3B">
        <w:rPr>
          <w:sz w:val="28"/>
        </w:rPr>
        <w:t>Ministru prezidents</w:t>
      </w:r>
      <w:r w:rsidRPr="00B76E3B">
        <w:rPr>
          <w:sz w:val="28"/>
        </w:rPr>
        <w:tab/>
      </w:r>
      <w:r>
        <w:rPr>
          <w:sz w:val="28"/>
        </w:rPr>
        <w:t>V.Dombrovskis</w:t>
      </w:r>
    </w:p>
    <w:p w:rsidR="007F56B0" w:rsidRPr="00B76E3B" w:rsidRDefault="007F56B0" w:rsidP="00791435">
      <w:pPr>
        <w:tabs>
          <w:tab w:val="left" w:pos="6840"/>
        </w:tabs>
        <w:ind w:firstLine="720"/>
        <w:rPr>
          <w:sz w:val="28"/>
          <w:szCs w:val="28"/>
        </w:rPr>
      </w:pPr>
    </w:p>
    <w:p w:rsidR="007F56B0" w:rsidRPr="00B76E3B" w:rsidRDefault="007F56B0" w:rsidP="00791435">
      <w:pPr>
        <w:tabs>
          <w:tab w:val="left" w:pos="6840"/>
        </w:tabs>
        <w:ind w:firstLine="720"/>
        <w:rPr>
          <w:sz w:val="28"/>
          <w:szCs w:val="28"/>
        </w:rPr>
      </w:pPr>
    </w:p>
    <w:p w:rsidR="007F56B0" w:rsidRPr="00B76E3B" w:rsidRDefault="007F56B0" w:rsidP="00791435">
      <w:pPr>
        <w:tabs>
          <w:tab w:val="left" w:pos="6840"/>
        </w:tabs>
        <w:ind w:firstLine="720"/>
        <w:rPr>
          <w:sz w:val="28"/>
          <w:szCs w:val="28"/>
        </w:rPr>
      </w:pPr>
    </w:p>
    <w:p w:rsidR="007F56B0" w:rsidRPr="00B76E3B" w:rsidRDefault="007F56B0" w:rsidP="00791435">
      <w:pPr>
        <w:tabs>
          <w:tab w:val="left" w:pos="6840"/>
        </w:tabs>
        <w:ind w:firstLine="720"/>
        <w:rPr>
          <w:sz w:val="28"/>
        </w:rPr>
      </w:pPr>
      <w:r>
        <w:rPr>
          <w:sz w:val="28"/>
        </w:rPr>
        <w:t>...</w:t>
      </w:r>
      <w:r w:rsidRPr="00B76E3B">
        <w:rPr>
          <w:sz w:val="28"/>
        </w:rPr>
        <w:t xml:space="preserve"> ministrs</w:t>
      </w:r>
      <w:r w:rsidRPr="00B76E3B">
        <w:rPr>
          <w:sz w:val="28"/>
        </w:rPr>
        <w:tab/>
      </w:r>
      <w:r>
        <w:rPr>
          <w:sz w:val="28"/>
        </w:rPr>
        <w:t>...</w:t>
      </w:r>
    </w:p>
    <w:p w:rsidR="007F56B0" w:rsidRDefault="007F56B0" w:rsidP="00791435">
      <w:pPr>
        <w:pStyle w:val="BodyText2"/>
        <w:tabs>
          <w:tab w:val="left" w:pos="6840"/>
        </w:tabs>
        <w:spacing w:after="0" w:line="240" w:lineRule="auto"/>
        <w:jc w:val="both"/>
        <w:rPr>
          <w:sz w:val="28"/>
          <w:szCs w:val="28"/>
        </w:rPr>
      </w:pPr>
    </w:p>
    <w:p w:rsidR="007F56B0" w:rsidRPr="003D01C2" w:rsidRDefault="007F56B0" w:rsidP="00791435">
      <w:pPr>
        <w:pStyle w:val="BodyText2"/>
        <w:tabs>
          <w:tab w:val="left" w:pos="6840"/>
        </w:tabs>
        <w:spacing w:after="0" w:line="240" w:lineRule="auto"/>
        <w:jc w:val="both"/>
        <w:rPr>
          <w:sz w:val="28"/>
          <w:szCs w:val="28"/>
        </w:rPr>
      </w:pPr>
    </w:p>
    <w:p w:rsidR="007F56B0" w:rsidRDefault="007F56B0" w:rsidP="00791435">
      <w:pPr>
        <w:tabs>
          <w:tab w:val="left" w:pos="6840"/>
        </w:tabs>
        <w:ind w:firstLine="720"/>
        <w:rPr>
          <w:sz w:val="28"/>
          <w:szCs w:val="28"/>
        </w:rPr>
      </w:pPr>
    </w:p>
    <w:p w:rsidR="007F56B0" w:rsidRDefault="007F56B0" w:rsidP="00791435">
      <w:pPr>
        <w:tabs>
          <w:tab w:val="left" w:pos="6840"/>
        </w:tabs>
        <w:ind w:firstLine="720"/>
        <w:rPr>
          <w:sz w:val="28"/>
          <w:szCs w:val="28"/>
        </w:rPr>
      </w:pPr>
    </w:p>
    <w:p w:rsidR="007F56B0" w:rsidRDefault="007F56B0" w:rsidP="00791435">
      <w:pPr>
        <w:tabs>
          <w:tab w:val="left" w:pos="6840"/>
        </w:tabs>
        <w:ind w:firstLine="720"/>
        <w:rPr>
          <w:sz w:val="28"/>
          <w:szCs w:val="28"/>
        </w:rPr>
      </w:pPr>
    </w:p>
    <w:p w:rsidR="007F56B0" w:rsidRDefault="007F56B0" w:rsidP="00791435">
      <w:pPr>
        <w:tabs>
          <w:tab w:val="left" w:pos="6840"/>
        </w:tabs>
        <w:ind w:firstLine="720"/>
        <w:rPr>
          <w:sz w:val="28"/>
          <w:szCs w:val="28"/>
        </w:rPr>
      </w:pPr>
    </w:p>
    <w:p w:rsidR="007F56B0" w:rsidRPr="00172A2D" w:rsidRDefault="007F56B0" w:rsidP="00791435">
      <w:pPr>
        <w:tabs>
          <w:tab w:val="left" w:pos="6840"/>
        </w:tabs>
        <w:ind w:firstLine="720"/>
        <w:rPr>
          <w:sz w:val="28"/>
          <w:szCs w:val="28"/>
        </w:rPr>
      </w:pPr>
      <w:r w:rsidRPr="00172A2D">
        <w:rPr>
          <w:sz w:val="28"/>
          <w:szCs w:val="28"/>
        </w:rPr>
        <w:t>Iesniedzējs:</w:t>
      </w:r>
    </w:p>
    <w:p w:rsidR="007F56B0" w:rsidRPr="00172A2D" w:rsidRDefault="007F56B0" w:rsidP="00791435">
      <w:pPr>
        <w:tabs>
          <w:tab w:val="left" w:pos="6840"/>
        </w:tabs>
        <w:ind w:firstLine="720"/>
        <w:rPr>
          <w:sz w:val="28"/>
          <w:szCs w:val="28"/>
        </w:rPr>
      </w:pPr>
      <w:r w:rsidRPr="00172A2D">
        <w:rPr>
          <w:sz w:val="28"/>
          <w:szCs w:val="28"/>
        </w:rPr>
        <w:t>Valsts kancelejas direktore</w:t>
      </w:r>
      <w:r>
        <w:rPr>
          <w:sz w:val="28"/>
          <w:szCs w:val="28"/>
        </w:rPr>
        <w:t xml:space="preserve"> </w:t>
      </w:r>
      <w:r w:rsidRPr="00791435">
        <w:rPr>
          <w:sz w:val="28"/>
          <w:szCs w:val="28"/>
          <w:u w:val="single"/>
        </w:rPr>
        <w:tab/>
      </w:r>
      <w:r>
        <w:rPr>
          <w:sz w:val="28"/>
          <w:szCs w:val="28"/>
          <w:u w:val="single"/>
        </w:rPr>
        <w:t xml:space="preserve"> </w:t>
      </w:r>
      <w:r w:rsidRPr="00172A2D">
        <w:rPr>
          <w:sz w:val="28"/>
          <w:szCs w:val="28"/>
        </w:rPr>
        <w:t>E.Dreimane</w:t>
      </w: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Default="007F56B0" w:rsidP="00791435">
      <w:pPr>
        <w:pStyle w:val="naisc"/>
        <w:spacing w:before="0" w:after="0"/>
        <w:ind w:firstLine="720"/>
        <w:jc w:val="left"/>
      </w:pPr>
    </w:p>
    <w:p w:rsidR="007F56B0" w:rsidRPr="00791435" w:rsidRDefault="007F56B0" w:rsidP="00791435">
      <w:pPr>
        <w:pStyle w:val="naisc"/>
        <w:spacing w:before="0" w:after="0"/>
        <w:ind w:firstLine="720"/>
        <w:jc w:val="left"/>
      </w:pPr>
      <w:fldSimple w:instr=" TIME  \@ &quot;dd.MM.yyyy H:mm&quot;  \* MERGEFORMAT ">
        <w:r>
          <w:rPr>
            <w:noProof/>
          </w:rPr>
          <w:t>11.04.2011 11:40</w:t>
        </w:r>
      </w:fldSimple>
    </w:p>
    <w:p w:rsidR="007F56B0" w:rsidRPr="00791435" w:rsidRDefault="007F56B0" w:rsidP="00791435">
      <w:pPr>
        <w:pStyle w:val="naisc"/>
        <w:spacing w:before="0" w:after="0"/>
        <w:ind w:firstLine="720"/>
        <w:jc w:val="left"/>
      </w:pPr>
      <w:r w:rsidRPr="00791435">
        <w:t>24</w:t>
      </w:r>
      <w:r>
        <w:t>23</w:t>
      </w:r>
    </w:p>
    <w:p w:rsidR="007F56B0" w:rsidRPr="00791435" w:rsidRDefault="007F56B0" w:rsidP="00791435">
      <w:pPr>
        <w:pStyle w:val="naisc"/>
        <w:spacing w:before="0" w:after="0"/>
        <w:ind w:firstLine="720"/>
        <w:jc w:val="left"/>
      </w:pPr>
      <w:r w:rsidRPr="00791435">
        <w:t>Medvecka 67082907</w:t>
      </w:r>
    </w:p>
    <w:p w:rsidR="007F56B0" w:rsidRPr="00791435" w:rsidRDefault="007F56B0" w:rsidP="00791435">
      <w:pPr>
        <w:pStyle w:val="naisc"/>
        <w:spacing w:before="0" w:after="0"/>
        <w:ind w:firstLine="720"/>
        <w:jc w:val="left"/>
        <w:rPr>
          <w:color w:val="0000FF"/>
        </w:rPr>
      </w:pPr>
      <w:r w:rsidRPr="00791435">
        <w:t>Baiba.Medvecka@mk.gov.lv</w:t>
      </w:r>
      <w:r w:rsidRPr="00791435">
        <w:rPr>
          <w:color w:val="0000FF"/>
        </w:rPr>
        <w:t xml:space="preserve"> </w:t>
      </w:r>
    </w:p>
    <w:sectPr w:rsidR="007F56B0" w:rsidRPr="00791435" w:rsidSect="00791435">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B0" w:rsidRDefault="007F56B0">
      <w:r>
        <w:separator/>
      </w:r>
    </w:p>
  </w:endnote>
  <w:endnote w:type="continuationSeparator" w:id="0">
    <w:p w:rsidR="007F56B0" w:rsidRDefault="007F5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0" w:rsidRPr="00791435" w:rsidRDefault="007F56B0" w:rsidP="0083024C">
    <w:pPr>
      <w:pStyle w:val="Footer"/>
      <w:rPr>
        <w:sz w:val="16"/>
        <w:szCs w:val="16"/>
      </w:rPr>
    </w:pPr>
    <w:fldSimple w:instr=" FILENAME  \* MERGEFORMAT ">
      <w:r w:rsidRPr="001E376C">
        <w:rPr>
          <w:noProof/>
          <w:sz w:val="16"/>
          <w:szCs w:val="16"/>
        </w:rPr>
        <w:t>MKNot_040411_Amatu katalogs20110404134355</w:t>
      </w:r>
    </w:fldSimple>
    <w:r w:rsidRPr="00791435">
      <w:rPr>
        <w:sz w:val="16"/>
        <w:szCs w:val="16"/>
      </w:rPr>
      <w:t xml:space="preserve"> (20086)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0" w:rsidRPr="00791435" w:rsidRDefault="007F56B0" w:rsidP="00791435">
    <w:pPr>
      <w:pStyle w:val="Footer"/>
      <w:rPr>
        <w:sz w:val="16"/>
        <w:szCs w:val="16"/>
      </w:rPr>
    </w:pPr>
    <w:fldSimple w:instr=" FILENAME  \* MERGEFORMAT ">
      <w:r w:rsidRPr="001E376C">
        <w:rPr>
          <w:noProof/>
          <w:sz w:val="16"/>
          <w:szCs w:val="16"/>
        </w:rPr>
        <w:t>MKNot_040411_Amatu katalogs20110404134355</w:t>
      </w:r>
    </w:fldSimple>
    <w:r w:rsidRPr="00791435">
      <w:rPr>
        <w:sz w:val="16"/>
        <w:szCs w:val="16"/>
      </w:rPr>
      <w:t xml:space="preserve"> (20086)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B0" w:rsidRDefault="007F56B0">
      <w:r>
        <w:separator/>
      </w:r>
    </w:p>
  </w:footnote>
  <w:footnote w:type="continuationSeparator" w:id="0">
    <w:p w:rsidR="007F56B0" w:rsidRDefault="007F5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0" w:rsidRDefault="007F56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6B0" w:rsidRDefault="007F56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0" w:rsidRDefault="007F56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F56B0" w:rsidRDefault="007F56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0" w:rsidRDefault="007F56B0" w:rsidP="0079143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449768"/>
    <w:name w:val="WW8Num1"/>
    <w:lvl w:ilvl="0">
      <w:start w:val="1"/>
      <w:numFmt w:val="bullet"/>
      <w:lvlText w:val="·"/>
      <w:lvlJc w:val="left"/>
      <w:pPr>
        <w:tabs>
          <w:tab w:val="num" w:pos="720"/>
        </w:tabs>
        <w:ind w:left="720" w:hanging="360"/>
      </w:pPr>
      <w:rPr>
        <w:rFonts w:ascii="Symbol" w:hAnsi="Symbol"/>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02BB7465"/>
    <w:multiLevelType w:val="multilevel"/>
    <w:tmpl w:val="136A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118A0"/>
    <w:multiLevelType w:val="hybridMultilevel"/>
    <w:tmpl w:val="F4DC5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0D2749"/>
    <w:multiLevelType w:val="multilevel"/>
    <w:tmpl w:val="927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116EC"/>
    <w:multiLevelType w:val="multilevel"/>
    <w:tmpl w:val="111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D3A11"/>
    <w:multiLevelType w:val="hybridMultilevel"/>
    <w:tmpl w:val="AEF2E558"/>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nsid w:val="13031DE6"/>
    <w:multiLevelType w:val="hybridMultilevel"/>
    <w:tmpl w:val="642E9A3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8DF67AD"/>
    <w:multiLevelType w:val="multilevel"/>
    <w:tmpl w:val="5D3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D7D30"/>
    <w:multiLevelType w:val="hybridMultilevel"/>
    <w:tmpl w:val="F648EC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1122EC"/>
    <w:multiLevelType w:val="hybridMultilevel"/>
    <w:tmpl w:val="EF6A3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A9E570E"/>
    <w:multiLevelType w:val="hybridMultilevel"/>
    <w:tmpl w:val="E63E8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B9307F2"/>
    <w:multiLevelType w:val="multilevel"/>
    <w:tmpl w:val="1A7C4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DA863CA"/>
    <w:multiLevelType w:val="hybridMultilevel"/>
    <w:tmpl w:val="73F60122"/>
    <w:lvl w:ilvl="0" w:tplc="F266BAEE">
      <w:start w:val="1"/>
      <w:numFmt w:val="bullet"/>
      <w:lvlText w:val=""/>
      <w:lvlJc w:val="left"/>
      <w:pPr>
        <w:ind w:left="804" w:hanging="360"/>
      </w:pPr>
      <w:rPr>
        <w:rFonts w:ascii="Symbol" w:hAnsi="Symbol" w:hint="default"/>
        <w:color w:val="auto"/>
      </w:rPr>
    </w:lvl>
    <w:lvl w:ilvl="1" w:tplc="04260003" w:tentative="1">
      <w:start w:val="1"/>
      <w:numFmt w:val="bullet"/>
      <w:lvlText w:val="o"/>
      <w:lvlJc w:val="left"/>
      <w:pPr>
        <w:ind w:left="1524" w:hanging="360"/>
      </w:pPr>
      <w:rPr>
        <w:rFonts w:ascii="Courier New" w:hAnsi="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13">
    <w:nsid w:val="1DBC6583"/>
    <w:multiLevelType w:val="multilevel"/>
    <w:tmpl w:val="1D2A3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ECA67CD"/>
    <w:multiLevelType w:val="multilevel"/>
    <w:tmpl w:val="E574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2194E"/>
    <w:multiLevelType w:val="hybridMultilevel"/>
    <w:tmpl w:val="F3FA8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0A33DF7"/>
    <w:multiLevelType w:val="hybridMultilevel"/>
    <w:tmpl w:val="BEC4DB5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4B15D77"/>
    <w:multiLevelType w:val="hybridMultilevel"/>
    <w:tmpl w:val="441675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84812EC"/>
    <w:multiLevelType w:val="hybridMultilevel"/>
    <w:tmpl w:val="21EA69BC"/>
    <w:lvl w:ilvl="0" w:tplc="04260005">
      <w:start w:val="1"/>
      <w:numFmt w:val="bullet"/>
      <w:lvlText w:val=""/>
      <w:lvlJc w:val="left"/>
      <w:pPr>
        <w:tabs>
          <w:tab w:val="num" w:pos="804"/>
        </w:tabs>
        <w:ind w:left="804" w:hanging="360"/>
      </w:pPr>
      <w:rPr>
        <w:rFonts w:ascii="Wingdings" w:hAnsi="Wingdings" w:hint="default"/>
      </w:rPr>
    </w:lvl>
    <w:lvl w:ilvl="1" w:tplc="04260003" w:tentative="1">
      <w:start w:val="1"/>
      <w:numFmt w:val="bullet"/>
      <w:lvlText w:val="o"/>
      <w:lvlJc w:val="left"/>
      <w:pPr>
        <w:tabs>
          <w:tab w:val="num" w:pos="1524"/>
        </w:tabs>
        <w:ind w:left="1524" w:hanging="360"/>
      </w:pPr>
      <w:rPr>
        <w:rFonts w:ascii="Courier New" w:hAnsi="Courier New" w:hint="default"/>
      </w:rPr>
    </w:lvl>
    <w:lvl w:ilvl="2" w:tplc="04260005" w:tentative="1">
      <w:start w:val="1"/>
      <w:numFmt w:val="bullet"/>
      <w:lvlText w:val=""/>
      <w:lvlJc w:val="left"/>
      <w:pPr>
        <w:tabs>
          <w:tab w:val="num" w:pos="2244"/>
        </w:tabs>
        <w:ind w:left="2244" w:hanging="360"/>
      </w:pPr>
      <w:rPr>
        <w:rFonts w:ascii="Wingdings" w:hAnsi="Wingdings" w:hint="default"/>
      </w:rPr>
    </w:lvl>
    <w:lvl w:ilvl="3" w:tplc="04260001" w:tentative="1">
      <w:start w:val="1"/>
      <w:numFmt w:val="bullet"/>
      <w:lvlText w:val=""/>
      <w:lvlJc w:val="left"/>
      <w:pPr>
        <w:tabs>
          <w:tab w:val="num" w:pos="2964"/>
        </w:tabs>
        <w:ind w:left="2964" w:hanging="360"/>
      </w:pPr>
      <w:rPr>
        <w:rFonts w:ascii="Symbol" w:hAnsi="Symbol" w:hint="default"/>
      </w:rPr>
    </w:lvl>
    <w:lvl w:ilvl="4" w:tplc="04260003" w:tentative="1">
      <w:start w:val="1"/>
      <w:numFmt w:val="bullet"/>
      <w:lvlText w:val="o"/>
      <w:lvlJc w:val="left"/>
      <w:pPr>
        <w:tabs>
          <w:tab w:val="num" w:pos="3684"/>
        </w:tabs>
        <w:ind w:left="3684" w:hanging="360"/>
      </w:pPr>
      <w:rPr>
        <w:rFonts w:ascii="Courier New" w:hAnsi="Courier New" w:hint="default"/>
      </w:rPr>
    </w:lvl>
    <w:lvl w:ilvl="5" w:tplc="04260005" w:tentative="1">
      <w:start w:val="1"/>
      <w:numFmt w:val="bullet"/>
      <w:lvlText w:val=""/>
      <w:lvlJc w:val="left"/>
      <w:pPr>
        <w:tabs>
          <w:tab w:val="num" w:pos="4404"/>
        </w:tabs>
        <w:ind w:left="4404" w:hanging="360"/>
      </w:pPr>
      <w:rPr>
        <w:rFonts w:ascii="Wingdings" w:hAnsi="Wingdings" w:hint="default"/>
      </w:rPr>
    </w:lvl>
    <w:lvl w:ilvl="6" w:tplc="04260001" w:tentative="1">
      <w:start w:val="1"/>
      <w:numFmt w:val="bullet"/>
      <w:lvlText w:val=""/>
      <w:lvlJc w:val="left"/>
      <w:pPr>
        <w:tabs>
          <w:tab w:val="num" w:pos="5124"/>
        </w:tabs>
        <w:ind w:left="5124" w:hanging="360"/>
      </w:pPr>
      <w:rPr>
        <w:rFonts w:ascii="Symbol" w:hAnsi="Symbol" w:hint="default"/>
      </w:rPr>
    </w:lvl>
    <w:lvl w:ilvl="7" w:tplc="04260003" w:tentative="1">
      <w:start w:val="1"/>
      <w:numFmt w:val="bullet"/>
      <w:lvlText w:val="o"/>
      <w:lvlJc w:val="left"/>
      <w:pPr>
        <w:tabs>
          <w:tab w:val="num" w:pos="5844"/>
        </w:tabs>
        <w:ind w:left="5844" w:hanging="360"/>
      </w:pPr>
      <w:rPr>
        <w:rFonts w:ascii="Courier New" w:hAnsi="Courier New" w:hint="default"/>
      </w:rPr>
    </w:lvl>
    <w:lvl w:ilvl="8" w:tplc="04260005" w:tentative="1">
      <w:start w:val="1"/>
      <w:numFmt w:val="bullet"/>
      <w:lvlText w:val=""/>
      <w:lvlJc w:val="left"/>
      <w:pPr>
        <w:tabs>
          <w:tab w:val="num" w:pos="6564"/>
        </w:tabs>
        <w:ind w:left="6564" w:hanging="360"/>
      </w:pPr>
      <w:rPr>
        <w:rFonts w:ascii="Wingdings" w:hAnsi="Wingdings" w:hint="default"/>
      </w:rPr>
    </w:lvl>
  </w:abstractNum>
  <w:abstractNum w:abstractNumId="19">
    <w:nsid w:val="29CA6365"/>
    <w:multiLevelType w:val="multilevel"/>
    <w:tmpl w:val="CF6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5A53F1"/>
    <w:multiLevelType w:val="hybridMultilevel"/>
    <w:tmpl w:val="F538E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F324198"/>
    <w:multiLevelType w:val="hybridMultilevel"/>
    <w:tmpl w:val="581CB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366A4D"/>
    <w:multiLevelType w:val="multilevel"/>
    <w:tmpl w:val="033A4030"/>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882458"/>
    <w:multiLevelType w:val="multilevel"/>
    <w:tmpl w:val="D4C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0055C9"/>
    <w:multiLevelType w:val="multilevel"/>
    <w:tmpl w:val="85D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752761"/>
    <w:multiLevelType w:val="multilevel"/>
    <w:tmpl w:val="F04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665979"/>
    <w:multiLevelType w:val="hybridMultilevel"/>
    <w:tmpl w:val="56B84E9A"/>
    <w:lvl w:ilvl="0" w:tplc="04260005">
      <w:start w:val="1"/>
      <w:numFmt w:val="bullet"/>
      <w:lvlText w:val=""/>
      <w:lvlJc w:val="left"/>
      <w:pPr>
        <w:tabs>
          <w:tab w:val="num" w:pos="804"/>
        </w:tabs>
        <w:ind w:left="804" w:hanging="360"/>
      </w:pPr>
      <w:rPr>
        <w:rFonts w:ascii="Wingdings" w:hAnsi="Wingdings" w:hint="default"/>
      </w:rPr>
    </w:lvl>
    <w:lvl w:ilvl="1" w:tplc="04260003" w:tentative="1">
      <w:start w:val="1"/>
      <w:numFmt w:val="bullet"/>
      <w:lvlText w:val="o"/>
      <w:lvlJc w:val="left"/>
      <w:pPr>
        <w:tabs>
          <w:tab w:val="num" w:pos="1524"/>
        </w:tabs>
        <w:ind w:left="1524" w:hanging="360"/>
      </w:pPr>
      <w:rPr>
        <w:rFonts w:ascii="Courier New" w:hAnsi="Courier New" w:hint="default"/>
      </w:rPr>
    </w:lvl>
    <w:lvl w:ilvl="2" w:tplc="04260005" w:tentative="1">
      <w:start w:val="1"/>
      <w:numFmt w:val="bullet"/>
      <w:lvlText w:val=""/>
      <w:lvlJc w:val="left"/>
      <w:pPr>
        <w:tabs>
          <w:tab w:val="num" w:pos="2244"/>
        </w:tabs>
        <w:ind w:left="2244" w:hanging="360"/>
      </w:pPr>
      <w:rPr>
        <w:rFonts w:ascii="Wingdings" w:hAnsi="Wingdings" w:hint="default"/>
      </w:rPr>
    </w:lvl>
    <w:lvl w:ilvl="3" w:tplc="04260001" w:tentative="1">
      <w:start w:val="1"/>
      <w:numFmt w:val="bullet"/>
      <w:lvlText w:val=""/>
      <w:lvlJc w:val="left"/>
      <w:pPr>
        <w:tabs>
          <w:tab w:val="num" w:pos="2964"/>
        </w:tabs>
        <w:ind w:left="2964" w:hanging="360"/>
      </w:pPr>
      <w:rPr>
        <w:rFonts w:ascii="Symbol" w:hAnsi="Symbol" w:hint="default"/>
      </w:rPr>
    </w:lvl>
    <w:lvl w:ilvl="4" w:tplc="04260003" w:tentative="1">
      <w:start w:val="1"/>
      <w:numFmt w:val="bullet"/>
      <w:lvlText w:val="o"/>
      <w:lvlJc w:val="left"/>
      <w:pPr>
        <w:tabs>
          <w:tab w:val="num" w:pos="3684"/>
        </w:tabs>
        <w:ind w:left="3684" w:hanging="360"/>
      </w:pPr>
      <w:rPr>
        <w:rFonts w:ascii="Courier New" w:hAnsi="Courier New" w:hint="default"/>
      </w:rPr>
    </w:lvl>
    <w:lvl w:ilvl="5" w:tplc="04260005" w:tentative="1">
      <w:start w:val="1"/>
      <w:numFmt w:val="bullet"/>
      <w:lvlText w:val=""/>
      <w:lvlJc w:val="left"/>
      <w:pPr>
        <w:tabs>
          <w:tab w:val="num" w:pos="4404"/>
        </w:tabs>
        <w:ind w:left="4404" w:hanging="360"/>
      </w:pPr>
      <w:rPr>
        <w:rFonts w:ascii="Wingdings" w:hAnsi="Wingdings" w:hint="default"/>
      </w:rPr>
    </w:lvl>
    <w:lvl w:ilvl="6" w:tplc="04260001" w:tentative="1">
      <w:start w:val="1"/>
      <w:numFmt w:val="bullet"/>
      <w:lvlText w:val=""/>
      <w:lvlJc w:val="left"/>
      <w:pPr>
        <w:tabs>
          <w:tab w:val="num" w:pos="5124"/>
        </w:tabs>
        <w:ind w:left="5124" w:hanging="360"/>
      </w:pPr>
      <w:rPr>
        <w:rFonts w:ascii="Symbol" w:hAnsi="Symbol" w:hint="default"/>
      </w:rPr>
    </w:lvl>
    <w:lvl w:ilvl="7" w:tplc="04260003" w:tentative="1">
      <w:start w:val="1"/>
      <w:numFmt w:val="bullet"/>
      <w:lvlText w:val="o"/>
      <w:lvlJc w:val="left"/>
      <w:pPr>
        <w:tabs>
          <w:tab w:val="num" w:pos="5844"/>
        </w:tabs>
        <w:ind w:left="5844" w:hanging="360"/>
      </w:pPr>
      <w:rPr>
        <w:rFonts w:ascii="Courier New" w:hAnsi="Courier New" w:hint="default"/>
      </w:rPr>
    </w:lvl>
    <w:lvl w:ilvl="8" w:tplc="04260005" w:tentative="1">
      <w:start w:val="1"/>
      <w:numFmt w:val="bullet"/>
      <w:lvlText w:val=""/>
      <w:lvlJc w:val="left"/>
      <w:pPr>
        <w:tabs>
          <w:tab w:val="num" w:pos="6564"/>
        </w:tabs>
        <w:ind w:left="6564" w:hanging="360"/>
      </w:pPr>
      <w:rPr>
        <w:rFonts w:ascii="Wingdings" w:hAnsi="Wingdings" w:hint="default"/>
      </w:rPr>
    </w:lvl>
  </w:abstractNum>
  <w:abstractNum w:abstractNumId="27">
    <w:nsid w:val="3695328D"/>
    <w:multiLevelType w:val="multilevel"/>
    <w:tmpl w:val="165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96D42"/>
    <w:multiLevelType w:val="hybridMultilevel"/>
    <w:tmpl w:val="9490D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8461A51"/>
    <w:multiLevelType w:val="multilevel"/>
    <w:tmpl w:val="8DE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1A5D0F"/>
    <w:multiLevelType w:val="hybridMultilevel"/>
    <w:tmpl w:val="AAE221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D441BD3"/>
    <w:multiLevelType w:val="hybridMultilevel"/>
    <w:tmpl w:val="2E2C92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EBA2482"/>
    <w:multiLevelType w:val="hybridMultilevel"/>
    <w:tmpl w:val="A76089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0F6526A"/>
    <w:multiLevelType w:val="hybridMultilevel"/>
    <w:tmpl w:val="C7583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26B4149"/>
    <w:multiLevelType w:val="hybridMultilevel"/>
    <w:tmpl w:val="9878D8B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55E6C37"/>
    <w:multiLevelType w:val="hybridMultilevel"/>
    <w:tmpl w:val="6B52BC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66A115C"/>
    <w:multiLevelType w:val="multilevel"/>
    <w:tmpl w:val="3E1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BB0123"/>
    <w:multiLevelType w:val="multilevel"/>
    <w:tmpl w:val="7B3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B3245A"/>
    <w:multiLevelType w:val="hybridMultilevel"/>
    <w:tmpl w:val="8190F3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DCC5CBE"/>
    <w:multiLevelType w:val="hybridMultilevel"/>
    <w:tmpl w:val="4EB2868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40">
    <w:nsid w:val="4FFA7C5B"/>
    <w:multiLevelType w:val="multilevel"/>
    <w:tmpl w:val="29E0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2A0099"/>
    <w:multiLevelType w:val="hybridMultilevel"/>
    <w:tmpl w:val="520E4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16F6714"/>
    <w:multiLevelType w:val="hybridMultilevel"/>
    <w:tmpl w:val="BD44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3342D1A"/>
    <w:multiLevelType w:val="multilevel"/>
    <w:tmpl w:val="F410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D81587"/>
    <w:multiLevelType w:val="multilevel"/>
    <w:tmpl w:val="44E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3C29C1"/>
    <w:multiLevelType w:val="multilevel"/>
    <w:tmpl w:val="2C2A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A179C6"/>
    <w:multiLevelType w:val="hybridMultilevel"/>
    <w:tmpl w:val="E3468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FEB724C"/>
    <w:multiLevelType w:val="hybridMultilevel"/>
    <w:tmpl w:val="1E0E6F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600B473E"/>
    <w:multiLevelType w:val="multilevel"/>
    <w:tmpl w:val="9F4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7D699B"/>
    <w:multiLevelType w:val="multilevel"/>
    <w:tmpl w:val="30C2D6F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9C0C4F"/>
    <w:multiLevelType w:val="hybridMultilevel"/>
    <w:tmpl w:val="CAB2B9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88802B9"/>
    <w:multiLevelType w:val="hybridMultilevel"/>
    <w:tmpl w:val="426C87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9070054"/>
    <w:multiLevelType w:val="multilevel"/>
    <w:tmpl w:val="9C0C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2F4BEE"/>
    <w:multiLevelType w:val="multilevel"/>
    <w:tmpl w:val="3D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6F6355"/>
    <w:multiLevelType w:val="multilevel"/>
    <w:tmpl w:val="DF6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FD3DDB"/>
    <w:multiLevelType w:val="multilevel"/>
    <w:tmpl w:val="50702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7B3B4AF5"/>
    <w:multiLevelType w:val="multilevel"/>
    <w:tmpl w:val="92DEF7D6"/>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4A2B35"/>
    <w:multiLevelType w:val="multilevel"/>
    <w:tmpl w:val="943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D45850"/>
    <w:multiLevelType w:val="multilevel"/>
    <w:tmpl w:val="9F84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8"/>
  </w:num>
  <w:num w:numId="4">
    <w:abstractNumId w:val="15"/>
  </w:num>
  <w:num w:numId="5">
    <w:abstractNumId w:val="44"/>
  </w:num>
  <w:num w:numId="6">
    <w:abstractNumId w:val="47"/>
  </w:num>
  <w:num w:numId="7">
    <w:abstractNumId w:val="34"/>
  </w:num>
  <w:num w:numId="8">
    <w:abstractNumId w:val="28"/>
  </w:num>
  <w:num w:numId="9">
    <w:abstractNumId w:val="16"/>
  </w:num>
  <w:num w:numId="10">
    <w:abstractNumId w:val="6"/>
  </w:num>
  <w:num w:numId="11">
    <w:abstractNumId w:val="30"/>
  </w:num>
  <w:num w:numId="12">
    <w:abstractNumId w:val="27"/>
  </w:num>
  <w:num w:numId="13">
    <w:abstractNumId w:val="51"/>
  </w:num>
  <w:num w:numId="14">
    <w:abstractNumId w:val="9"/>
  </w:num>
  <w:num w:numId="15">
    <w:abstractNumId w:val="35"/>
  </w:num>
  <w:num w:numId="16">
    <w:abstractNumId w:val="52"/>
  </w:num>
  <w:num w:numId="17">
    <w:abstractNumId w:val="42"/>
  </w:num>
  <w:num w:numId="18">
    <w:abstractNumId w:val="25"/>
  </w:num>
  <w:num w:numId="19">
    <w:abstractNumId w:val="14"/>
  </w:num>
  <w:num w:numId="20">
    <w:abstractNumId w:val="33"/>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0"/>
  </w:num>
  <w:num w:numId="24">
    <w:abstractNumId w:val="32"/>
  </w:num>
  <w:num w:numId="25">
    <w:abstractNumId w:val="17"/>
  </w:num>
  <w:num w:numId="26">
    <w:abstractNumId w:val="46"/>
  </w:num>
  <w:num w:numId="27">
    <w:abstractNumId w:val="10"/>
  </w:num>
  <w:num w:numId="28">
    <w:abstractNumId w:val="39"/>
  </w:num>
  <w:num w:numId="29">
    <w:abstractNumId w:val="2"/>
  </w:num>
  <w:num w:numId="30">
    <w:abstractNumId w:val="41"/>
  </w:num>
  <w:num w:numId="31">
    <w:abstractNumId w:val="21"/>
  </w:num>
  <w:num w:numId="32">
    <w:abstractNumId w:val="20"/>
  </w:num>
  <w:num w:numId="33">
    <w:abstractNumId w:val="12"/>
  </w:num>
  <w:num w:numId="34">
    <w:abstractNumId w:val="59"/>
  </w:num>
  <w:num w:numId="35">
    <w:abstractNumId w:val="29"/>
  </w:num>
  <w:num w:numId="36">
    <w:abstractNumId w:val="31"/>
  </w:num>
  <w:num w:numId="37">
    <w:abstractNumId w:val="19"/>
  </w:num>
  <w:num w:numId="38">
    <w:abstractNumId w:val="4"/>
  </w:num>
  <w:num w:numId="39">
    <w:abstractNumId w:val="49"/>
  </w:num>
  <w:num w:numId="40">
    <w:abstractNumId w:val="54"/>
  </w:num>
  <w:num w:numId="41">
    <w:abstractNumId w:val="48"/>
  </w:num>
  <w:num w:numId="42">
    <w:abstractNumId w:val="58"/>
  </w:num>
  <w:num w:numId="43">
    <w:abstractNumId w:val="53"/>
  </w:num>
  <w:num w:numId="44">
    <w:abstractNumId w:val="38"/>
  </w:num>
  <w:num w:numId="45">
    <w:abstractNumId w:val="3"/>
  </w:num>
  <w:num w:numId="46">
    <w:abstractNumId w:val="55"/>
  </w:num>
  <w:num w:numId="47">
    <w:abstractNumId w:val="24"/>
  </w:num>
  <w:num w:numId="48">
    <w:abstractNumId w:val="45"/>
  </w:num>
  <w:num w:numId="49">
    <w:abstractNumId w:val="37"/>
  </w:num>
  <w:num w:numId="50">
    <w:abstractNumId w:val="7"/>
  </w:num>
  <w:num w:numId="51">
    <w:abstractNumId w:val="57"/>
  </w:num>
  <w:num w:numId="52">
    <w:abstractNumId w:val="23"/>
  </w:num>
  <w:num w:numId="53">
    <w:abstractNumId w:val="22"/>
  </w:num>
  <w:num w:numId="54">
    <w:abstractNumId w:val="1"/>
  </w:num>
  <w:num w:numId="55">
    <w:abstractNumId w:val="43"/>
  </w:num>
  <w:num w:numId="56">
    <w:abstractNumId w:val="36"/>
  </w:num>
  <w:num w:numId="57">
    <w:abstractNumId w:val="40"/>
  </w:num>
  <w:num w:numId="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98D"/>
    <w:rsid w:val="000008FE"/>
    <w:rsid w:val="000061D9"/>
    <w:rsid w:val="00017143"/>
    <w:rsid w:val="00030E3F"/>
    <w:rsid w:val="00037669"/>
    <w:rsid w:val="00040E0C"/>
    <w:rsid w:val="00042BB2"/>
    <w:rsid w:val="00050E84"/>
    <w:rsid w:val="0005169F"/>
    <w:rsid w:val="00054A5E"/>
    <w:rsid w:val="0005689F"/>
    <w:rsid w:val="0006072F"/>
    <w:rsid w:val="00062F05"/>
    <w:rsid w:val="0006607B"/>
    <w:rsid w:val="00075002"/>
    <w:rsid w:val="000828A7"/>
    <w:rsid w:val="0008307E"/>
    <w:rsid w:val="00087F39"/>
    <w:rsid w:val="0009514D"/>
    <w:rsid w:val="00095DEA"/>
    <w:rsid w:val="000961D8"/>
    <w:rsid w:val="00097709"/>
    <w:rsid w:val="000A073C"/>
    <w:rsid w:val="000B3593"/>
    <w:rsid w:val="000B7368"/>
    <w:rsid w:val="000C2C34"/>
    <w:rsid w:val="000D08E4"/>
    <w:rsid w:val="000D6635"/>
    <w:rsid w:val="000E3211"/>
    <w:rsid w:val="000E5FC6"/>
    <w:rsid w:val="000F0324"/>
    <w:rsid w:val="000F1161"/>
    <w:rsid w:val="000F1823"/>
    <w:rsid w:val="000F60D6"/>
    <w:rsid w:val="0010515C"/>
    <w:rsid w:val="00107257"/>
    <w:rsid w:val="00107427"/>
    <w:rsid w:val="00110DA1"/>
    <w:rsid w:val="00115538"/>
    <w:rsid w:val="001172B4"/>
    <w:rsid w:val="001204BA"/>
    <w:rsid w:val="001211A3"/>
    <w:rsid w:val="001218FE"/>
    <w:rsid w:val="00123592"/>
    <w:rsid w:val="00124AF7"/>
    <w:rsid w:val="00125AA6"/>
    <w:rsid w:val="00133F2B"/>
    <w:rsid w:val="0013441A"/>
    <w:rsid w:val="00140842"/>
    <w:rsid w:val="00141A1B"/>
    <w:rsid w:val="00141D5A"/>
    <w:rsid w:val="0014621D"/>
    <w:rsid w:val="0015048A"/>
    <w:rsid w:val="00150829"/>
    <w:rsid w:val="00153BF4"/>
    <w:rsid w:val="00161140"/>
    <w:rsid w:val="00161F5A"/>
    <w:rsid w:val="00162158"/>
    <w:rsid w:val="00164EE7"/>
    <w:rsid w:val="001661B4"/>
    <w:rsid w:val="0016798F"/>
    <w:rsid w:val="00172A2D"/>
    <w:rsid w:val="001747A7"/>
    <w:rsid w:val="00176182"/>
    <w:rsid w:val="001762A0"/>
    <w:rsid w:val="001802D3"/>
    <w:rsid w:val="00181C4E"/>
    <w:rsid w:val="001869B3"/>
    <w:rsid w:val="00186A47"/>
    <w:rsid w:val="0019084A"/>
    <w:rsid w:val="001914D9"/>
    <w:rsid w:val="001929B3"/>
    <w:rsid w:val="00195C4F"/>
    <w:rsid w:val="001A42E5"/>
    <w:rsid w:val="001A44DF"/>
    <w:rsid w:val="001A4B51"/>
    <w:rsid w:val="001A7057"/>
    <w:rsid w:val="001B7582"/>
    <w:rsid w:val="001C0400"/>
    <w:rsid w:val="001C0D5C"/>
    <w:rsid w:val="001C13D9"/>
    <w:rsid w:val="001C1F25"/>
    <w:rsid w:val="001D4175"/>
    <w:rsid w:val="001E065E"/>
    <w:rsid w:val="001E23FB"/>
    <w:rsid w:val="001E376C"/>
    <w:rsid w:val="001E459F"/>
    <w:rsid w:val="001E7ED1"/>
    <w:rsid w:val="001F06E4"/>
    <w:rsid w:val="001F1041"/>
    <w:rsid w:val="001F1271"/>
    <w:rsid w:val="001F3495"/>
    <w:rsid w:val="001F37CE"/>
    <w:rsid w:val="001F6D4E"/>
    <w:rsid w:val="00203BCE"/>
    <w:rsid w:val="00210093"/>
    <w:rsid w:val="0021048E"/>
    <w:rsid w:val="0021054A"/>
    <w:rsid w:val="00213086"/>
    <w:rsid w:val="002161C1"/>
    <w:rsid w:val="002171AB"/>
    <w:rsid w:val="00222A1B"/>
    <w:rsid w:val="00222E11"/>
    <w:rsid w:val="00223B3A"/>
    <w:rsid w:val="0022655B"/>
    <w:rsid w:val="002300F3"/>
    <w:rsid w:val="00230876"/>
    <w:rsid w:val="00231207"/>
    <w:rsid w:val="00231F34"/>
    <w:rsid w:val="002351B8"/>
    <w:rsid w:val="00242E37"/>
    <w:rsid w:val="00243BFF"/>
    <w:rsid w:val="00243DCA"/>
    <w:rsid w:val="00243E19"/>
    <w:rsid w:val="00244C2E"/>
    <w:rsid w:val="0025173B"/>
    <w:rsid w:val="00251E44"/>
    <w:rsid w:val="002556C6"/>
    <w:rsid w:val="00257373"/>
    <w:rsid w:val="00257A44"/>
    <w:rsid w:val="00265E70"/>
    <w:rsid w:val="0027052C"/>
    <w:rsid w:val="00272341"/>
    <w:rsid w:val="002745B2"/>
    <w:rsid w:val="002831DD"/>
    <w:rsid w:val="00285CE9"/>
    <w:rsid w:val="00292AC0"/>
    <w:rsid w:val="00292CD7"/>
    <w:rsid w:val="002A3767"/>
    <w:rsid w:val="002A45E4"/>
    <w:rsid w:val="002A6287"/>
    <w:rsid w:val="002A6CA7"/>
    <w:rsid w:val="002B52DB"/>
    <w:rsid w:val="002C1686"/>
    <w:rsid w:val="002C4D08"/>
    <w:rsid w:val="002C7A53"/>
    <w:rsid w:val="002D6DB7"/>
    <w:rsid w:val="002D6EFE"/>
    <w:rsid w:val="002E11E9"/>
    <w:rsid w:val="002E52A4"/>
    <w:rsid w:val="002E7531"/>
    <w:rsid w:val="002E7B3C"/>
    <w:rsid w:val="002F1453"/>
    <w:rsid w:val="002F14DB"/>
    <w:rsid w:val="002F3774"/>
    <w:rsid w:val="003058A9"/>
    <w:rsid w:val="00305E1C"/>
    <w:rsid w:val="0031062D"/>
    <w:rsid w:val="0031582E"/>
    <w:rsid w:val="003162DB"/>
    <w:rsid w:val="003223EC"/>
    <w:rsid w:val="0033535A"/>
    <w:rsid w:val="003353FB"/>
    <w:rsid w:val="003414F3"/>
    <w:rsid w:val="0034201B"/>
    <w:rsid w:val="00342ABD"/>
    <w:rsid w:val="0034544D"/>
    <w:rsid w:val="0034552D"/>
    <w:rsid w:val="003457D0"/>
    <w:rsid w:val="00347705"/>
    <w:rsid w:val="00351963"/>
    <w:rsid w:val="00357885"/>
    <w:rsid w:val="003579E4"/>
    <w:rsid w:val="00360B2B"/>
    <w:rsid w:val="00365304"/>
    <w:rsid w:val="00366A2F"/>
    <w:rsid w:val="00380DD0"/>
    <w:rsid w:val="00381A6C"/>
    <w:rsid w:val="00383540"/>
    <w:rsid w:val="00394A21"/>
    <w:rsid w:val="00394E34"/>
    <w:rsid w:val="00394F13"/>
    <w:rsid w:val="003A4C31"/>
    <w:rsid w:val="003A4F58"/>
    <w:rsid w:val="003A51F6"/>
    <w:rsid w:val="003A6432"/>
    <w:rsid w:val="003A7C59"/>
    <w:rsid w:val="003A7CA4"/>
    <w:rsid w:val="003B3496"/>
    <w:rsid w:val="003B4775"/>
    <w:rsid w:val="003B52BD"/>
    <w:rsid w:val="003B6F3F"/>
    <w:rsid w:val="003B7992"/>
    <w:rsid w:val="003C1E35"/>
    <w:rsid w:val="003C614A"/>
    <w:rsid w:val="003C6CB7"/>
    <w:rsid w:val="003D01C2"/>
    <w:rsid w:val="003D2159"/>
    <w:rsid w:val="003D29C9"/>
    <w:rsid w:val="003D3C92"/>
    <w:rsid w:val="003D7A10"/>
    <w:rsid w:val="003E0512"/>
    <w:rsid w:val="003E22CE"/>
    <w:rsid w:val="003E45AA"/>
    <w:rsid w:val="003E5A85"/>
    <w:rsid w:val="003E604E"/>
    <w:rsid w:val="003F0B4C"/>
    <w:rsid w:val="003F2CF5"/>
    <w:rsid w:val="003F323A"/>
    <w:rsid w:val="003F3D8A"/>
    <w:rsid w:val="003F7180"/>
    <w:rsid w:val="003F7A71"/>
    <w:rsid w:val="0040217B"/>
    <w:rsid w:val="00405102"/>
    <w:rsid w:val="004150DD"/>
    <w:rsid w:val="00424677"/>
    <w:rsid w:val="00424E49"/>
    <w:rsid w:val="00424EE0"/>
    <w:rsid w:val="00425098"/>
    <w:rsid w:val="004275F4"/>
    <w:rsid w:val="004348D8"/>
    <w:rsid w:val="0043519F"/>
    <w:rsid w:val="004352D6"/>
    <w:rsid w:val="00435A41"/>
    <w:rsid w:val="00440C46"/>
    <w:rsid w:val="004418BC"/>
    <w:rsid w:val="004431AA"/>
    <w:rsid w:val="00443B25"/>
    <w:rsid w:val="00446544"/>
    <w:rsid w:val="00451C3C"/>
    <w:rsid w:val="0045558F"/>
    <w:rsid w:val="004572DD"/>
    <w:rsid w:val="00457FD0"/>
    <w:rsid w:val="0046048E"/>
    <w:rsid w:val="004606AC"/>
    <w:rsid w:val="00463616"/>
    <w:rsid w:val="00464C24"/>
    <w:rsid w:val="00471DFC"/>
    <w:rsid w:val="00474051"/>
    <w:rsid w:val="00477912"/>
    <w:rsid w:val="00484811"/>
    <w:rsid w:val="00484855"/>
    <w:rsid w:val="00484C20"/>
    <w:rsid w:val="004863E5"/>
    <w:rsid w:val="00494A27"/>
    <w:rsid w:val="00496721"/>
    <w:rsid w:val="004969A2"/>
    <w:rsid w:val="0049750F"/>
    <w:rsid w:val="004A4DD0"/>
    <w:rsid w:val="004A6E18"/>
    <w:rsid w:val="004B025B"/>
    <w:rsid w:val="004B194C"/>
    <w:rsid w:val="004B5873"/>
    <w:rsid w:val="004C2940"/>
    <w:rsid w:val="004C4F1F"/>
    <w:rsid w:val="004C5550"/>
    <w:rsid w:val="004C5DFF"/>
    <w:rsid w:val="004D0E09"/>
    <w:rsid w:val="004D24A4"/>
    <w:rsid w:val="004E7037"/>
    <w:rsid w:val="004F0FCE"/>
    <w:rsid w:val="004F1C6D"/>
    <w:rsid w:val="004F610D"/>
    <w:rsid w:val="00500DC9"/>
    <w:rsid w:val="0050140E"/>
    <w:rsid w:val="0050288C"/>
    <w:rsid w:val="00503184"/>
    <w:rsid w:val="005042EF"/>
    <w:rsid w:val="00505D2A"/>
    <w:rsid w:val="00505FC5"/>
    <w:rsid w:val="00507935"/>
    <w:rsid w:val="005105D5"/>
    <w:rsid w:val="00512002"/>
    <w:rsid w:val="00517968"/>
    <w:rsid w:val="005209F3"/>
    <w:rsid w:val="00523153"/>
    <w:rsid w:val="00524426"/>
    <w:rsid w:val="00527D9A"/>
    <w:rsid w:val="005338AB"/>
    <w:rsid w:val="00534612"/>
    <w:rsid w:val="0054055E"/>
    <w:rsid w:val="005521F1"/>
    <w:rsid w:val="00555A4D"/>
    <w:rsid w:val="0055775F"/>
    <w:rsid w:val="00564237"/>
    <w:rsid w:val="00565386"/>
    <w:rsid w:val="005757C0"/>
    <w:rsid w:val="005807FA"/>
    <w:rsid w:val="00582BDF"/>
    <w:rsid w:val="005830D1"/>
    <w:rsid w:val="005844C9"/>
    <w:rsid w:val="005920FF"/>
    <w:rsid w:val="00593B48"/>
    <w:rsid w:val="00596806"/>
    <w:rsid w:val="00596C06"/>
    <w:rsid w:val="0059751E"/>
    <w:rsid w:val="005A0AAD"/>
    <w:rsid w:val="005A0DEE"/>
    <w:rsid w:val="005A51C8"/>
    <w:rsid w:val="005A64BB"/>
    <w:rsid w:val="005B2FA3"/>
    <w:rsid w:val="005C378A"/>
    <w:rsid w:val="005D5053"/>
    <w:rsid w:val="005D70C6"/>
    <w:rsid w:val="005E0A85"/>
    <w:rsid w:val="005E149C"/>
    <w:rsid w:val="005E14F2"/>
    <w:rsid w:val="005E24B2"/>
    <w:rsid w:val="005E2E2E"/>
    <w:rsid w:val="005E486E"/>
    <w:rsid w:val="005F5021"/>
    <w:rsid w:val="006040D7"/>
    <w:rsid w:val="00604177"/>
    <w:rsid w:val="0060599F"/>
    <w:rsid w:val="00606072"/>
    <w:rsid w:val="0060739C"/>
    <w:rsid w:val="00607A85"/>
    <w:rsid w:val="0061125C"/>
    <w:rsid w:val="00620ACE"/>
    <w:rsid w:val="00622232"/>
    <w:rsid w:val="006271C2"/>
    <w:rsid w:val="006332E5"/>
    <w:rsid w:val="006338CD"/>
    <w:rsid w:val="00635258"/>
    <w:rsid w:val="00636710"/>
    <w:rsid w:val="00636AA0"/>
    <w:rsid w:val="00636D61"/>
    <w:rsid w:val="00637D7C"/>
    <w:rsid w:val="00642C9B"/>
    <w:rsid w:val="0064311D"/>
    <w:rsid w:val="00644247"/>
    <w:rsid w:val="00644498"/>
    <w:rsid w:val="00652E77"/>
    <w:rsid w:val="00653D0F"/>
    <w:rsid w:val="006552B9"/>
    <w:rsid w:val="00657B07"/>
    <w:rsid w:val="006643B8"/>
    <w:rsid w:val="00665062"/>
    <w:rsid w:val="00671228"/>
    <w:rsid w:val="00671640"/>
    <w:rsid w:val="006725BE"/>
    <w:rsid w:val="00673E93"/>
    <w:rsid w:val="0067526B"/>
    <w:rsid w:val="00681479"/>
    <w:rsid w:val="00682F2C"/>
    <w:rsid w:val="006840B4"/>
    <w:rsid w:val="006A2A2B"/>
    <w:rsid w:val="006A5A3A"/>
    <w:rsid w:val="006B1E7D"/>
    <w:rsid w:val="006B2172"/>
    <w:rsid w:val="006B41BB"/>
    <w:rsid w:val="006C2E4A"/>
    <w:rsid w:val="006C5F97"/>
    <w:rsid w:val="006C6ABD"/>
    <w:rsid w:val="006D082F"/>
    <w:rsid w:val="006D4E40"/>
    <w:rsid w:val="006E1336"/>
    <w:rsid w:val="006E2449"/>
    <w:rsid w:val="006E5DD6"/>
    <w:rsid w:val="006F16C3"/>
    <w:rsid w:val="00700F72"/>
    <w:rsid w:val="00702496"/>
    <w:rsid w:val="00704F1A"/>
    <w:rsid w:val="00704FBC"/>
    <w:rsid w:val="00707252"/>
    <w:rsid w:val="007076F5"/>
    <w:rsid w:val="00712C83"/>
    <w:rsid w:val="0071594C"/>
    <w:rsid w:val="00715E46"/>
    <w:rsid w:val="00722754"/>
    <w:rsid w:val="0072717D"/>
    <w:rsid w:val="007275F4"/>
    <w:rsid w:val="0073095F"/>
    <w:rsid w:val="007355B6"/>
    <w:rsid w:val="00736FC1"/>
    <w:rsid w:val="00737B0D"/>
    <w:rsid w:val="0074304B"/>
    <w:rsid w:val="0074435B"/>
    <w:rsid w:val="00744909"/>
    <w:rsid w:val="0074557D"/>
    <w:rsid w:val="00747E0D"/>
    <w:rsid w:val="00750DA2"/>
    <w:rsid w:val="0075275D"/>
    <w:rsid w:val="007576F6"/>
    <w:rsid w:val="00761BE3"/>
    <w:rsid w:val="00765BDD"/>
    <w:rsid w:val="00765CCC"/>
    <w:rsid w:val="00775F50"/>
    <w:rsid w:val="007767F3"/>
    <w:rsid w:val="00776879"/>
    <w:rsid w:val="0077798D"/>
    <w:rsid w:val="00777C6D"/>
    <w:rsid w:val="00782662"/>
    <w:rsid w:val="00782ED9"/>
    <w:rsid w:val="007832EF"/>
    <w:rsid w:val="007866E7"/>
    <w:rsid w:val="00791435"/>
    <w:rsid w:val="00797CD0"/>
    <w:rsid w:val="007A3CCD"/>
    <w:rsid w:val="007A61B2"/>
    <w:rsid w:val="007B0EC5"/>
    <w:rsid w:val="007B1860"/>
    <w:rsid w:val="007B640E"/>
    <w:rsid w:val="007B6892"/>
    <w:rsid w:val="007B79F9"/>
    <w:rsid w:val="007C6811"/>
    <w:rsid w:val="007C6FCB"/>
    <w:rsid w:val="007D3876"/>
    <w:rsid w:val="007D59B4"/>
    <w:rsid w:val="007D5D54"/>
    <w:rsid w:val="007D66B9"/>
    <w:rsid w:val="007E0398"/>
    <w:rsid w:val="007E3A60"/>
    <w:rsid w:val="007E6EE5"/>
    <w:rsid w:val="007F56B0"/>
    <w:rsid w:val="007F7B1C"/>
    <w:rsid w:val="00800492"/>
    <w:rsid w:val="0081081D"/>
    <w:rsid w:val="00811F68"/>
    <w:rsid w:val="00824A9A"/>
    <w:rsid w:val="00826813"/>
    <w:rsid w:val="0083024C"/>
    <w:rsid w:val="00844F6D"/>
    <w:rsid w:val="00850150"/>
    <w:rsid w:val="008524ED"/>
    <w:rsid w:val="00852E86"/>
    <w:rsid w:val="00853FCA"/>
    <w:rsid w:val="00854C1D"/>
    <w:rsid w:val="00854D8B"/>
    <w:rsid w:val="0085520E"/>
    <w:rsid w:val="00856DC9"/>
    <w:rsid w:val="008615D1"/>
    <w:rsid w:val="00864B80"/>
    <w:rsid w:val="0086649E"/>
    <w:rsid w:val="00870D27"/>
    <w:rsid w:val="0087647B"/>
    <w:rsid w:val="00880480"/>
    <w:rsid w:val="008843C0"/>
    <w:rsid w:val="00884854"/>
    <w:rsid w:val="0088678F"/>
    <w:rsid w:val="00886CD8"/>
    <w:rsid w:val="008939DE"/>
    <w:rsid w:val="008A1BB9"/>
    <w:rsid w:val="008A25E6"/>
    <w:rsid w:val="008A2B80"/>
    <w:rsid w:val="008A5857"/>
    <w:rsid w:val="008A5C2A"/>
    <w:rsid w:val="008B0C16"/>
    <w:rsid w:val="008B63CE"/>
    <w:rsid w:val="008C0880"/>
    <w:rsid w:val="008C5111"/>
    <w:rsid w:val="008C67DF"/>
    <w:rsid w:val="008C6D45"/>
    <w:rsid w:val="008D52A2"/>
    <w:rsid w:val="008E0F12"/>
    <w:rsid w:val="008E3544"/>
    <w:rsid w:val="008E526D"/>
    <w:rsid w:val="008E6966"/>
    <w:rsid w:val="008F23F8"/>
    <w:rsid w:val="008F5521"/>
    <w:rsid w:val="008F6FB2"/>
    <w:rsid w:val="008F7B3F"/>
    <w:rsid w:val="00900D8F"/>
    <w:rsid w:val="00902B82"/>
    <w:rsid w:val="00902C82"/>
    <w:rsid w:val="00905823"/>
    <w:rsid w:val="009064F9"/>
    <w:rsid w:val="00910843"/>
    <w:rsid w:val="00911E2F"/>
    <w:rsid w:val="009152B3"/>
    <w:rsid w:val="0092150D"/>
    <w:rsid w:val="00930739"/>
    <w:rsid w:val="00933951"/>
    <w:rsid w:val="00934F1C"/>
    <w:rsid w:val="00935A04"/>
    <w:rsid w:val="00937DA0"/>
    <w:rsid w:val="00943515"/>
    <w:rsid w:val="00943C0D"/>
    <w:rsid w:val="00955037"/>
    <w:rsid w:val="00960DAF"/>
    <w:rsid w:val="0096117C"/>
    <w:rsid w:val="00962BDF"/>
    <w:rsid w:val="0096709B"/>
    <w:rsid w:val="00967F31"/>
    <w:rsid w:val="00967FEC"/>
    <w:rsid w:val="00973D43"/>
    <w:rsid w:val="00981024"/>
    <w:rsid w:val="00983E3A"/>
    <w:rsid w:val="00985E40"/>
    <w:rsid w:val="0098785D"/>
    <w:rsid w:val="00992203"/>
    <w:rsid w:val="00992E4F"/>
    <w:rsid w:val="009A06B0"/>
    <w:rsid w:val="009A16C7"/>
    <w:rsid w:val="009A1E43"/>
    <w:rsid w:val="009A25F2"/>
    <w:rsid w:val="009A336D"/>
    <w:rsid w:val="009A6DE2"/>
    <w:rsid w:val="009B2B89"/>
    <w:rsid w:val="009B7BAC"/>
    <w:rsid w:val="009C4BC1"/>
    <w:rsid w:val="009C6AD7"/>
    <w:rsid w:val="009D0DD4"/>
    <w:rsid w:val="009D25B5"/>
    <w:rsid w:val="009D4ED2"/>
    <w:rsid w:val="009D4F4F"/>
    <w:rsid w:val="009D601B"/>
    <w:rsid w:val="009E5999"/>
    <w:rsid w:val="009F1BA9"/>
    <w:rsid w:val="009F1E9E"/>
    <w:rsid w:val="009F1F89"/>
    <w:rsid w:val="009F422A"/>
    <w:rsid w:val="009F426D"/>
    <w:rsid w:val="009F5BC7"/>
    <w:rsid w:val="00A15663"/>
    <w:rsid w:val="00A16EC7"/>
    <w:rsid w:val="00A21236"/>
    <w:rsid w:val="00A22371"/>
    <w:rsid w:val="00A254B5"/>
    <w:rsid w:val="00A267E9"/>
    <w:rsid w:val="00A30E78"/>
    <w:rsid w:val="00A3689D"/>
    <w:rsid w:val="00A402E1"/>
    <w:rsid w:val="00A417F3"/>
    <w:rsid w:val="00A436F2"/>
    <w:rsid w:val="00A443A6"/>
    <w:rsid w:val="00A44487"/>
    <w:rsid w:val="00A5526D"/>
    <w:rsid w:val="00A61A3C"/>
    <w:rsid w:val="00A61FB4"/>
    <w:rsid w:val="00A643F6"/>
    <w:rsid w:val="00A67C46"/>
    <w:rsid w:val="00A7595F"/>
    <w:rsid w:val="00A75A4B"/>
    <w:rsid w:val="00A76593"/>
    <w:rsid w:val="00A779F4"/>
    <w:rsid w:val="00A77FDD"/>
    <w:rsid w:val="00A82B7D"/>
    <w:rsid w:val="00A84ABA"/>
    <w:rsid w:val="00A869B0"/>
    <w:rsid w:val="00A9460C"/>
    <w:rsid w:val="00AA139F"/>
    <w:rsid w:val="00AA3700"/>
    <w:rsid w:val="00AB22D7"/>
    <w:rsid w:val="00AB244F"/>
    <w:rsid w:val="00AB2540"/>
    <w:rsid w:val="00AB36AF"/>
    <w:rsid w:val="00AB5975"/>
    <w:rsid w:val="00AB7568"/>
    <w:rsid w:val="00AC05E6"/>
    <w:rsid w:val="00AC1544"/>
    <w:rsid w:val="00AC3542"/>
    <w:rsid w:val="00AC3621"/>
    <w:rsid w:val="00AC4622"/>
    <w:rsid w:val="00AD0C46"/>
    <w:rsid w:val="00AD2338"/>
    <w:rsid w:val="00AE257F"/>
    <w:rsid w:val="00AF3603"/>
    <w:rsid w:val="00AF4C4F"/>
    <w:rsid w:val="00AF4F01"/>
    <w:rsid w:val="00AF51F4"/>
    <w:rsid w:val="00AF53F3"/>
    <w:rsid w:val="00B06B76"/>
    <w:rsid w:val="00B10585"/>
    <w:rsid w:val="00B13B63"/>
    <w:rsid w:val="00B14330"/>
    <w:rsid w:val="00B1670F"/>
    <w:rsid w:val="00B171ED"/>
    <w:rsid w:val="00B20BDB"/>
    <w:rsid w:val="00B22D8A"/>
    <w:rsid w:val="00B23686"/>
    <w:rsid w:val="00B36405"/>
    <w:rsid w:val="00B42EEA"/>
    <w:rsid w:val="00B50C56"/>
    <w:rsid w:val="00B519A0"/>
    <w:rsid w:val="00B551A8"/>
    <w:rsid w:val="00B63649"/>
    <w:rsid w:val="00B6409D"/>
    <w:rsid w:val="00B65495"/>
    <w:rsid w:val="00B702D5"/>
    <w:rsid w:val="00B7114F"/>
    <w:rsid w:val="00B71456"/>
    <w:rsid w:val="00B76E3B"/>
    <w:rsid w:val="00B77735"/>
    <w:rsid w:val="00B80F2A"/>
    <w:rsid w:val="00B81DDE"/>
    <w:rsid w:val="00B84BE1"/>
    <w:rsid w:val="00B87A0A"/>
    <w:rsid w:val="00B93D52"/>
    <w:rsid w:val="00B94EE9"/>
    <w:rsid w:val="00BA075B"/>
    <w:rsid w:val="00BA1970"/>
    <w:rsid w:val="00BA1BCA"/>
    <w:rsid w:val="00BA2FFC"/>
    <w:rsid w:val="00BA7BF7"/>
    <w:rsid w:val="00BC045A"/>
    <w:rsid w:val="00BC092B"/>
    <w:rsid w:val="00BC2553"/>
    <w:rsid w:val="00BC55FD"/>
    <w:rsid w:val="00BC629B"/>
    <w:rsid w:val="00BD2ED6"/>
    <w:rsid w:val="00BD4FEE"/>
    <w:rsid w:val="00BD74E2"/>
    <w:rsid w:val="00BE419E"/>
    <w:rsid w:val="00BE51BB"/>
    <w:rsid w:val="00BF0554"/>
    <w:rsid w:val="00BF348D"/>
    <w:rsid w:val="00BF4514"/>
    <w:rsid w:val="00BF5870"/>
    <w:rsid w:val="00BF77AA"/>
    <w:rsid w:val="00C02852"/>
    <w:rsid w:val="00C05852"/>
    <w:rsid w:val="00C072E4"/>
    <w:rsid w:val="00C10D62"/>
    <w:rsid w:val="00C12C28"/>
    <w:rsid w:val="00C14E69"/>
    <w:rsid w:val="00C160A1"/>
    <w:rsid w:val="00C206BB"/>
    <w:rsid w:val="00C22F4F"/>
    <w:rsid w:val="00C2372B"/>
    <w:rsid w:val="00C35AEA"/>
    <w:rsid w:val="00C40326"/>
    <w:rsid w:val="00C41152"/>
    <w:rsid w:val="00C43057"/>
    <w:rsid w:val="00C45D1B"/>
    <w:rsid w:val="00C46989"/>
    <w:rsid w:val="00C51F86"/>
    <w:rsid w:val="00C65C7E"/>
    <w:rsid w:val="00C701E5"/>
    <w:rsid w:val="00C74082"/>
    <w:rsid w:val="00C75494"/>
    <w:rsid w:val="00C870C6"/>
    <w:rsid w:val="00C9113A"/>
    <w:rsid w:val="00C91991"/>
    <w:rsid w:val="00C91DB9"/>
    <w:rsid w:val="00C91E21"/>
    <w:rsid w:val="00C95D2D"/>
    <w:rsid w:val="00C96BC1"/>
    <w:rsid w:val="00CA0E86"/>
    <w:rsid w:val="00CA4B17"/>
    <w:rsid w:val="00CA5D4B"/>
    <w:rsid w:val="00CB17C1"/>
    <w:rsid w:val="00CB1A7B"/>
    <w:rsid w:val="00CB2DDF"/>
    <w:rsid w:val="00CB5869"/>
    <w:rsid w:val="00CC1090"/>
    <w:rsid w:val="00CC6200"/>
    <w:rsid w:val="00CD43F6"/>
    <w:rsid w:val="00CD4805"/>
    <w:rsid w:val="00CE0D46"/>
    <w:rsid w:val="00CE3FAF"/>
    <w:rsid w:val="00CF68A3"/>
    <w:rsid w:val="00D02543"/>
    <w:rsid w:val="00D1276B"/>
    <w:rsid w:val="00D12FCD"/>
    <w:rsid w:val="00D139BF"/>
    <w:rsid w:val="00D15763"/>
    <w:rsid w:val="00D15ECE"/>
    <w:rsid w:val="00D176D6"/>
    <w:rsid w:val="00D21C0C"/>
    <w:rsid w:val="00D22B29"/>
    <w:rsid w:val="00D22FEC"/>
    <w:rsid w:val="00D24FF3"/>
    <w:rsid w:val="00D3209F"/>
    <w:rsid w:val="00D32B29"/>
    <w:rsid w:val="00D33126"/>
    <w:rsid w:val="00D35321"/>
    <w:rsid w:val="00D37AF2"/>
    <w:rsid w:val="00D433B8"/>
    <w:rsid w:val="00D50F08"/>
    <w:rsid w:val="00D519EA"/>
    <w:rsid w:val="00D5767A"/>
    <w:rsid w:val="00D60BF8"/>
    <w:rsid w:val="00D723E7"/>
    <w:rsid w:val="00D75626"/>
    <w:rsid w:val="00D82287"/>
    <w:rsid w:val="00D86CCB"/>
    <w:rsid w:val="00D91E48"/>
    <w:rsid w:val="00DA0D55"/>
    <w:rsid w:val="00DA0D57"/>
    <w:rsid w:val="00DA67FB"/>
    <w:rsid w:val="00DA7F0D"/>
    <w:rsid w:val="00DB3C86"/>
    <w:rsid w:val="00DB42F3"/>
    <w:rsid w:val="00DB5CA0"/>
    <w:rsid w:val="00DB669A"/>
    <w:rsid w:val="00DC1B56"/>
    <w:rsid w:val="00DC46EC"/>
    <w:rsid w:val="00DC6225"/>
    <w:rsid w:val="00DC632C"/>
    <w:rsid w:val="00DD0AB9"/>
    <w:rsid w:val="00DD364A"/>
    <w:rsid w:val="00DD55EA"/>
    <w:rsid w:val="00DD6483"/>
    <w:rsid w:val="00DE2D22"/>
    <w:rsid w:val="00DE3A20"/>
    <w:rsid w:val="00DE5AD4"/>
    <w:rsid w:val="00DF00A8"/>
    <w:rsid w:val="00DF1E79"/>
    <w:rsid w:val="00DF3075"/>
    <w:rsid w:val="00DF30A2"/>
    <w:rsid w:val="00DF32D4"/>
    <w:rsid w:val="00E03AEE"/>
    <w:rsid w:val="00E14C80"/>
    <w:rsid w:val="00E14E54"/>
    <w:rsid w:val="00E20391"/>
    <w:rsid w:val="00E20A3C"/>
    <w:rsid w:val="00E215DC"/>
    <w:rsid w:val="00E23680"/>
    <w:rsid w:val="00E303F6"/>
    <w:rsid w:val="00E36C34"/>
    <w:rsid w:val="00E37750"/>
    <w:rsid w:val="00E44D18"/>
    <w:rsid w:val="00E54BD0"/>
    <w:rsid w:val="00E56D7C"/>
    <w:rsid w:val="00E61475"/>
    <w:rsid w:val="00E636DB"/>
    <w:rsid w:val="00E658D8"/>
    <w:rsid w:val="00E66035"/>
    <w:rsid w:val="00E70FFE"/>
    <w:rsid w:val="00E76CBC"/>
    <w:rsid w:val="00E77F62"/>
    <w:rsid w:val="00E81011"/>
    <w:rsid w:val="00E94FD3"/>
    <w:rsid w:val="00E95DC9"/>
    <w:rsid w:val="00E9605A"/>
    <w:rsid w:val="00EA00B9"/>
    <w:rsid w:val="00EA0E10"/>
    <w:rsid w:val="00EA6D2E"/>
    <w:rsid w:val="00EA720B"/>
    <w:rsid w:val="00EB4C36"/>
    <w:rsid w:val="00EB6BEE"/>
    <w:rsid w:val="00EC0670"/>
    <w:rsid w:val="00EC1908"/>
    <w:rsid w:val="00EC3208"/>
    <w:rsid w:val="00EC6A94"/>
    <w:rsid w:val="00EC7F81"/>
    <w:rsid w:val="00ED1653"/>
    <w:rsid w:val="00ED17F5"/>
    <w:rsid w:val="00ED3A6E"/>
    <w:rsid w:val="00ED4FDC"/>
    <w:rsid w:val="00EE49C2"/>
    <w:rsid w:val="00EF0A3C"/>
    <w:rsid w:val="00EF1620"/>
    <w:rsid w:val="00EF76BA"/>
    <w:rsid w:val="00F06A65"/>
    <w:rsid w:val="00F124F4"/>
    <w:rsid w:val="00F14E6A"/>
    <w:rsid w:val="00F24867"/>
    <w:rsid w:val="00F26C03"/>
    <w:rsid w:val="00F3072E"/>
    <w:rsid w:val="00F332E3"/>
    <w:rsid w:val="00F34897"/>
    <w:rsid w:val="00F408CA"/>
    <w:rsid w:val="00F4170F"/>
    <w:rsid w:val="00F439D3"/>
    <w:rsid w:val="00F46FCA"/>
    <w:rsid w:val="00F52115"/>
    <w:rsid w:val="00F5316B"/>
    <w:rsid w:val="00F548B7"/>
    <w:rsid w:val="00F54AF4"/>
    <w:rsid w:val="00F54CCC"/>
    <w:rsid w:val="00F55027"/>
    <w:rsid w:val="00F62A76"/>
    <w:rsid w:val="00F6314D"/>
    <w:rsid w:val="00F63897"/>
    <w:rsid w:val="00F65A18"/>
    <w:rsid w:val="00F679EE"/>
    <w:rsid w:val="00F71B3A"/>
    <w:rsid w:val="00F7312A"/>
    <w:rsid w:val="00F7670A"/>
    <w:rsid w:val="00F76E12"/>
    <w:rsid w:val="00F806DC"/>
    <w:rsid w:val="00F862BD"/>
    <w:rsid w:val="00F90642"/>
    <w:rsid w:val="00F90CDA"/>
    <w:rsid w:val="00F92312"/>
    <w:rsid w:val="00F928EE"/>
    <w:rsid w:val="00F95EB2"/>
    <w:rsid w:val="00FA10FA"/>
    <w:rsid w:val="00FA4BB2"/>
    <w:rsid w:val="00FA7A02"/>
    <w:rsid w:val="00FB00AC"/>
    <w:rsid w:val="00FB14BE"/>
    <w:rsid w:val="00FB28AB"/>
    <w:rsid w:val="00FB79E4"/>
    <w:rsid w:val="00FC205E"/>
    <w:rsid w:val="00FC2CD6"/>
    <w:rsid w:val="00FD2BEE"/>
    <w:rsid w:val="00FD5F6D"/>
    <w:rsid w:val="00FD709B"/>
    <w:rsid w:val="00FD7AA0"/>
    <w:rsid w:val="00FE0E13"/>
    <w:rsid w:val="00FE1BFA"/>
    <w:rsid w:val="00FE1E76"/>
    <w:rsid w:val="00FE24B9"/>
    <w:rsid w:val="00FE43C8"/>
    <w:rsid w:val="00FE5E0B"/>
    <w:rsid w:val="00FE71B2"/>
    <w:rsid w:val="00FE7BFD"/>
    <w:rsid w:val="00FF0D4E"/>
    <w:rsid w:val="00FF5452"/>
    <w:rsid w:val="00FF6E6C"/>
    <w:rsid w:val="00FF6FF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C2"/>
    <w:rPr>
      <w:sz w:val="24"/>
      <w:szCs w:val="24"/>
    </w:rPr>
  </w:style>
  <w:style w:type="paragraph" w:styleId="Heading1">
    <w:name w:val="heading 1"/>
    <w:basedOn w:val="Normal"/>
    <w:next w:val="Normal"/>
    <w:link w:val="Heading1Char"/>
    <w:uiPriority w:val="99"/>
    <w:qFormat/>
    <w:rsid w:val="00451C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1C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1F8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51C3C"/>
    <w:pPr>
      <w:keepNext/>
      <w:tabs>
        <w:tab w:val="left" w:pos="-142"/>
      </w:tabs>
      <w:jc w:val="right"/>
      <w:outlineLvl w:val="4"/>
    </w:pPr>
    <w:rPr>
      <w:rFonts w:ascii="BaltTimesRoman" w:hAnsi="BaltTimesRoman"/>
      <w:sz w:val="28"/>
      <w:szCs w:val="20"/>
      <w:lang w:eastAsia="en-US"/>
    </w:rPr>
  </w:style>
  <w:style w:type="paragraph" w:styleId="Heading8">
    <w:name w:val="heading 8"/>
    <w:basedOn w:val="Normal"/>
    <w:next w:val="Normal"/>
    <w:link w:val="Heading8Char"/>
    <w:uiPriority w:val="99"/>
    <w:qFormat/>
    <w:rsid w:val="009F1F8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67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67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67FB"/>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DA67FB"/>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A67FB"/>
    <w:rPr>
      <w:rFonts w:ascii="Calibri" w:hAnsi="Calibri" w:cs="Times New Roman"/>
      <w:i/>
      <w:iCs/>
      <w:sz w:val="24"/>
      <w:szCs w:val="24"/>
    </w:rPr>
  </w:style>
  <w:style w:type="paragraph" w:styleId="HTMLPreformatted">
    <w:name w:val="HTML Preformatted"/>
    <w:basedOn w:val="Normal"/>
    <w:link w:val="HTMLPreformattedChar"/>
    <w:uiPriority w:val="99"/>
    <w:rsid w:val="0045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A67FB"/>
    <w:rPr>
      <w:rFonts w:ascii="Courier New" w:hAnsi="Courier New" w:cs="Courier New"/>
      <w:sz w:val="20"/>
      <w:szCs w:val="20"/>
    </w:rPr>
  </w:style>
  <w:style w:type="paragraph" w:customStyle="1" w:styleId="naislab">
    <w:name w:val="naislab"/>
    <w:basedOn w:val="Normal"/>
    <w:uiPriority w:val="99"/>
    <w:rsid w:val="00451C3C"/>
    <w:pPr>
      <w:spacing w:before="75" w:after="75"/>
      <w:jc w:val="right"/>
    </w:pPr>
  </w:style>
  <w:style w:type="paragraph" w:customStyle="1" w:styleId="naisf">
    <w:name w:val="naisf"/>
    <w:basedOn w:val="Normal"/>
    <w:uiPriority w:val="99"/>
    <w:rsid w:val="00451C3C"/>
    <w:pPr>
      <w:spacing w:before="75" w:after="75"/>
      <w:ind w:firstLine="375"/>
      <w:jc w:val="both"/>
    </w:pPr>
  </w:style>
  <w:style w:type="paragraph" w:customStyle="1" w:styleId="naisc">
    <w:name w:val="naisc"/>
    <w:basedOn w:val="Normal"/>
    <w:uiPriority w:val="99"/>
    <w:rsid w:val="00451C3C"/>
    <w:pPr>
      <w:spacing w:before="75" w:after="75"/>
      <w:jc w:val="center"/>
    </w:pPr>
  </w:style>
  <w:style w:type="paragraph" w:styleId="NormalWeb">
    <w:name w:val="Normal (Web)"/>
    <w:basedOn w:val="Normal"/>
    <w:uiPriority w:val="99"/>
    <w:rsid w:val="00451C3C"/>
    <w:pPr>
      <w:spacing w:before="100" w:beforeAutospacing="1" w:after="100" w:afterAutospacing="1"/>
    </w:pPr>
  </w:style>
  <w:style w:type="paragraph" w:styleId="Header">
    <w:name w:val="header"/>
    <w:basedOn w:val="Normal"/>
    <w:link w:val="HeaderChar"/>
    <w:uiPriority w:val="99"/>
    <w:rsid w:val="00451C3C"/>
    <w:pPr>
      <w:tabs>
        <w:tab w:val="center" w:pos="4153"/>
        <w:tab w:val="right" w:pos="8306"/>
      </w:tabs>
    </w:pPr>
  </w:style>
  <w:style w:type="character" w:customStyle="1" w:styleId="HeaderChar">
    <w:name w:val="Header Char"/>
    <w:basedOn w:val="DefaultParagraphFont"/>
    <w:link w:val="Header"/>
    <w:uiPriority w:val="99"/>
    <w:semiHidden/>
    <w:locked/>
    <w:rsid w:val="00DA67FB"/>
    <w:rPr>
      <w:rFonts w:cs="Times New Roman"/>
      <w:sz w:val="24"/>
      <w:szCs w:val="24"/>
    </w:rPr>
  </w:style>
  <w:style w:type="paragraph" w:styleId="Footer">
    <w:name w:val="footer"/>
    <w:basedOn w:val="Normal"/>
    <w:link w:val="FooterChar"/>
    <w:uiPriority w:val="99"/>
    <w:rsid w:val="00451C3C"/>
    <w:pPr>
      <w:tabs>
        <w:tab w:val="center" w:pos="4153"/>
        <w:tab w:val="right" w:pos="8306"/>
      </w:tabs>
    </w:pPr>
  </w:style>
  <w:style w:type="character" w:customStyle="1" w:styleId="FooterChar">
    <w:name w:val="Footer Char"/>
    <w:basedOn w:val="DefaultParagraphFont"/>
    <w:link w:val="Footer"/>
    <w:uiPriority w:val="99"/>
    <w:locked/>
    <w:rsid w:val="00D50F08"/>
    <w:rPr>
      <w:rFonts w:cs="Times New Roman"/>
      <w:sz w:val="24"/>
    </w:rPr>
  </w:style>
  <w:style w:type="paragraph" w:customStyle="1" w:styleId="Balonteksts1">
    <w:name w:val="Balonteksts1"/>
    <w:basedOn w:val="Normal"/>
    <w:uiPriority w:val="99"/>
    <w:semiHidden/>
    <w:rsid w:val="00451C3C"/>
    <w:rPr>
      <w:rFonts w:ascii="Tahoma" w:hAnsi="Tahoma" w:cs="Tahoma"/>
      <w:sz w:val="16"/>
      <w:szCs w:val="16"/>
    </w:rPr>
  </w:style>
  <w:style w:type="character" w:styleId="PageNumber">
    <w:name w:val="page number"/>
    <w:basedOn w:val="DefaultParagraphFont"/>
    <w:uiPriority w:val="99"/>
    <w:rsid w:val="00451C3C"/>
    <w:rPr>
      <w:rFonts w:cs="Times New Roman"/>
    </w:rPr>
  </w:style>
  <w:style w:type="paragraph" w:styleId="BodyTextIndent">
    <w:name w:val="Body Text Indent"/>
    <w:basedOn w:val="Normal"/>
    <w:link w:val="BodyTextIndentChar"/>
    <w:uiPriority w:val="99"/>
    <w:rsid w:val="00451C3C"/>
    <w:pPr>
      <w:ind w:left="5400"/>
      <w:jc w:val="both"/>
    </w:pPr>
    <w:rPr>
      <w:iCs/>
      <w:sz w:val="28"/>
      <w:lang w:eastAsia="en-US"/>
    </w:rPr>
  </w:style>
  <w:style w:type="character" w:customStyle="1" w:styleId="BodyTextIndentChar">
    <w:name w:val="Body Text Indent Char"/>
    <w:basedOn w:val="DefaultParagraphFont"/>
    <w:link w:val="BodyTextIndent"/>
    <w:uiPriority w:val="99"/>
    <w:semiHidden/>
    <w:locked/>
    <w:rsid w:val="00DA67FB"/>
    <w:rPr>
      <w:rFonts w:cs="Times New Roman"/>
      <w:sz w:val="24"/>
      <w:szCs w:val="24"/>
    </w:rPr>
  </w:style>
  <w:style w:type="paragraph" w:styleId="BodyTextIndent3">
    <w:name w:val="Body Text Indent 3"/>
    <w:basedOn w:val="Normal"/>
    <w:link w:val="BodyTextIndent3Char"/>
    <w:uiPriority w:val="99"/>
    <w:rsid w:val="00451C3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A67FB"/>
    <w:rPr>
      <w:rFonts w:cs="Times New Roman"/>
      <w:sz w:val="16"/>
      <w:szCs w:val="16"/>
    </w:rPr>
  </w:style>
  <w:style w:type="paragraph" w:styleId="BodyText">
    <w:name w:val="Body Text"/>
    <w:basedOn w:val="Normal"/>
    <w:link w:val="BodyTextChar"/>
    <w:uiPriority w:val="99"/>
    <w:rsid w:val="00451C3C"/>
    <w:pPr>
      <w:spacing w:after="120"/>
    </w:pPr>
  </w:style>
  <w:style w:type="character" w:customStyle="1" w:styleId="BodyTextChar">
    <w:name w:val="Body Text Char"/>
    <w:basedOn w:val="DefaultParagraphFont"/>
    <w:link w:val="BodyText"/>
    <w:uiPriority w:val="99"/>
    <w:semiHidden/>
    <w:locked/>
    <w:rsid w:val="00DA67FB"/>
    <w:rPr>
      <w:rFonts w:cs="Times New Roman"/>
      <w:sz w:val="24"/>
      <w:szCs w:val="24"/>
    </w:rPr>
  </w:style>
  <w:style w:type="paragraph" w:styleId="BodyText2">
    <w:name w:val="Body Text 2"/>
    <w:basedOn w:val="Normal"/>
    <w:link w:val="BodyText2Char"/>
    <w:uiPriority w:val="99"/>
    <w:rsid w:val="00451C3C"/>
    <w:pPr>
      <w:spacing w:after="120" w:line="480" w:lineRule="auto"/>
    </w:pPr>
  </w:style>
  <w:style w:type="character" w:customStyle="1" w:styleId="BodyText2Char">
    <w:name w:val="Body Text 2 Char"/>
    <w:basedOn w:val="DefaultParagraphFont"/>
    <w:link w:val="BodyText2"/>
    <w:uiPriority w:val="99"/>
    <w:semiHidden/>
    <w:locked/>
    <w:rsid w:val="00DA67FB"/>
    <w:rPr>
      <w:rFonts w:cs="Times New Roman"/>
      <w:sz w:val="24"/>
      <w:szCs w:val="24"/>
    </w:rPr>
  </w:style>
  <w:style w:type="paragraph" w:customStyle="1" w:styleId="naisnod">
    <w:name w:val="naisnod"/>
    <w:basedOn w:val="Normal"/>
    <w:uiPriority w:val="99"/>
    <w:rsid w:val="00451C3C"/>
    <w:pPr>
      <w:spacing w:before="150" w:after="150"/>
      <w:jc w:val="center"/>
    </w:pPr>
    <w:rPr>
      <w:b/>
      <w:bCs/>
    </w:rPr>
  </w:style>
  <w:style w:type="paragraph" w:customStyle="1" w:styleId="naiskr">
    <w:name w:val="naiskr"/>
    <w:basedOn w:val="Normal"/>
    <w:uiPriority w:val="99"/>
    <w:rsid w:val="00451C3C"/>
    <w:pPr>
      <w:spacing w:before="75" w:after="75"/>
    </w:pPr>
  </w:style>
  <w:style w:type="paragraph" w:styleId="BodyTextIndent2">
    <w:name w:val="Body Text Indent 2"/>
    <w:basedOn w:val="Normal"/>
    <w:link w:val="BodyTextIndent2Char"/>
    <w:uiPriority w:val="99"/>
    <w:rsid w:val="00451C3C"/>
    <w:pPr>
      <w:ind w:firstLine="720"/>
      <w:jc w:val="both"/>
    </w:pPr>
    <w:rPr>
      <w:sz w:val="28"/>
      <w:szCs w:val="28"/>
    </w:rPr>
  </w:style>
  <w:style w:type="character" w:customStyle="1" w:styleId="BodyTextIndent2Char">
    <w:name w:val="Body Text Indent 2 Char"/>
    <w:basedOn w:val="DefaultParagraphFont"/>
    <w:link w:val="BodyTextIndent2"/>
    <w:uiPriority w:val="99"/>
    <w:semiHidden/>
    <w:locked/>
    <w:rsid w:val="00DA67FB"/>
    <w:rPr>
      <w:rFonts w:cs="Times New Roman"/>
      <w:sz w:val="24"/>
      <w:szCs w:val="24"/>
    </w:rPr>
  </w:style>
  <w:style w:type="character" w:styleId="Hyperlink">
    <w:name w:val="Hyperlink"/>
    <w:basedOn w:val="DefaultParagraphFont"/>
    <w:uiPriority w:val="99"/>
    <w:rsid w:val="00451C3C"/>
    <w:rPr>
      <w:rFonts w:cs="Times New Roman"/>
      <w:color w:val="0000FF"/>
      <w:u w:val="single"/>
    </w:rPr>
  </w:style>
  <w:style w:type="paragraph" w:styleId="FootnoteText">
    <w:name w:val="footnote text"/>
    <w:basedOn w:val="Normal"/>
    <w:link w:val="FootnoteTextChar"/>
    <w:uiPriority w:val="99"/>
    <w:semiHidden/>
    <w:rsid w:val="00451C3C"/>
    <w:rPr>
      <w:sz w:val="20"/>
      <w:szCs w:val="20"/>
      <w:lang w:eastAsia="en-US"/>
    </w:rPr>
  </w:style>
  <w:style w:type="character" w:customStyle="1" w:styleId="FootnoteTextChar">
    <w:name w:val="Footnote Text Char"/>
    <w:basedOn w:val="DefaultParagraphFont"/>
    <w:link w:val="FootnoteText"/>
    <w:uiPriority w:val="99"/>
    <w:semiHidden/>
    <w:locked/>
    <w:rsid w:val="00DA67FB"/>
    <w:rPr>
      <w:rFonts w:cs="Times New Roman"/>
      <w:sz w:val="20"/>
      <w:szCs w:val="20"/>
    </w:rPr>
  </w:style>
  <w:style w:type="character" w:styleId="FootnoteReference">
    <w:name w:val="footnote reference"/>
    <w:basedOn w:val="DefaultParagraphFont"/>
    <w:uiPriority w:val="99"/>
    <w:semiHidden/>
    <w:rsid w:val="00451C3C"/>
    <w:rPr>
      <w:rFonts w:cs="Times New Roman"/>
      <w:vertAlign w:val="superscript"/>
    </w:rPr>
  </w:style>
  <w:style w:type="character" w:styleId="Emphasis">
    <w:name w:val="Emphasis"/>
    <w:basedOn w:val="DefaultParagraphFont"/>
    <w:uiPriority w:val="99"/>
    <w:qFormat/>
    <w:rsid w:val="00451C3C"/>
    <w:rPr>
      <w:rFonts w:cs="Times New Roman"/>
      <w:i/>
      <w:iCs/>
    </w:rPr>
  </w:style>
  <w:style w:type="paragraph" w:styleId="BodyText3">
    <w:name w:val="Body Text 3"/>
    <w:basedOn w:val="Normal"/>
    <w:link w:val="BodyText3Char"/>
    <w:uiPriority w:val="99"/>
    <w:rsid w:val="00451C3C"/>
    <w:pPr>
      <w:spacing w:after="120"/>
    </w:pPr>
    <w:rPr>
      <w:sz w:val="16"/>
      <w:szCs w:val="16"/>
    </w:rPr>
  </w:style>
  <w:style w:type="character" w:customStyle="1" w:styleId="BodyText3Char">
    <w:name w:val="Body Text 3 Char"/>
    <w:basedOn w:val="DefaultParagraphFont"/>
    <w:link w:val="BodyText3"/>
    <w:uiPriority w:val="99"/>
    <w:semiHidden/>
    <w:locked/>
    <w:rsid w:val="00DA67FB"/>
    <w:rPr>
      <w:rFonts w:cs="Times New Roman"/>
      <w:sz w:val="16"/>
      <w:szCs w:val="16"/>
    </w:rPr>
  </w:style>
  <w:style w:type="paragraph" w:styleId="BalloonText">
    <w:name w:val="Balloon Text"/>
    <w:basedOn w:val="Normal"/>
    <w:link w:val="BalloonTextChar"/>
    <w:uiPriority w:val="99"/>
    <w:semiHidden/>
    <w:rsid w:val="003A6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7FB"/>
    <w:rPr>
      <w:rFonts w:cs="Times New Roman"/>
      <w:sz w:val="2"/>
    </w:rPr>
  </w:style>
  <w:style w:type="table" w:styleId="TableGrid">
    <w:name w:val="Table Grid"/>
    <w:basedOn w:val="TableNormal"/>
    <w:uiPriority w:val="99"/>
    <w:rsid w:val="002C7A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
    <w:name w:val="Rakstz. Char Char Rakstz."/>
    <w:basedOn w:val="Normal"/>
    <w:uiPriority w:val="99"/>
    <w:rsid w:val="002C7A53"/>
    <w:pPr>
      <w:spacing w:before="40"/>
    </w:pPr>
    <w:rPr>
      <w:sz w:val="28"/>
      <w:szCs w:val="20"/>
      <w:lang w:eastAsia="en-US"/>
    </w:rPr>
  </w:style>
  <w:style w:type="paragraph" w:customStyle="1" w:styleId="RakstzCharCharRakstz1">
    <w:name w:val="Rakstz. Char Char Rakstz.1"/>
    <w:basedOn w:val="Normal"/>
    <w:uiPriority w:val="99"/>
    <w:rsid w:val="003A51F6"/>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9A336D"/>
    <w:pPr>
      <w:jc w:val="center"/>
    </w:pPr>
    <w:rPr>
      <w:b/>
      <w:szCs w:val="20"/>
      <w:lang w:eastAsia="en-US"/>
    </w:rPr>
  </w:style>
  <w:style w:type="character" w:customStyle="1" w:styleId="TitleChar">
    <w:name w:val="Title Char"/>
    <w:basedOn w:val="DefaultParagraphFont"/>
    <w:link w:val="Title"/>
    <w:uiPriority w:val="99"/>
    <w:locked/>
    <w:rsid w:val="00DA67FB"/>
    <w:rPr>
      <w:rFonts w:ascii="Cambria" w:hAnsi="Cambria" w:cs="Times New Roman"/>
      <w:b/>
      <w:bCs/>
      <w:kern w:val="28"/>
      <w:sz w:val="32"/>
      <w:szCs w:val="32"/>
    </w:rPr>
  </w:style>
  <w:style w:type="paragraph" w:styleId="TOC2">
    <w:name w:val="toc 2"/>
    <w:basedOn w:val="Normal"/>
    <w:next w:val="Normal"/>
    <w:autoRedefine/>
    <w:uiPriority w:val="99"/>
    <w:semiHidden/>
    <w:rsid w:val="00F24867"/>
    <w:pPr>
      <w:ind w:left="280"/>
    </w:pPr>
    <w:rPr>
      <w:sz w:val="28"/>
      <w:lang w:eastAsia="en-US"/>
    </w:rPr>
  </w:style>
  <w:style w:type="paragraph" w:customStyle="1" w:styleId="h1">
    <w:name w:val="h1"/>
    <w:basedOn w:val="Normal"/>
    <w:uiPriority w:val="99"/>
    <w:rsid w:val="00682F2C"/>
    <w:pPr>
      <w:spacing w:after="150"/>
    </w:pPr>
    <w:rPr>
      <w:color w:val="306060"/>
      <w:sz w:val="31"/>
      <w:szCs w:val="31"/>
    </w:rPr>
  </w:style>
  <w:style w:type="paragraph" w:styleId="TOC1">
    <w:name w:val="toc 1"/>
    <w:basedOn w:val="Normal"/>
    <w:next w:val="Normal"/>
    <w:autoRedefine/>
    <w:uiPriority w:val="99"/>
    <w:semiHidden/>
    <w:rsid w:val="004F1C6D"/>
    <w:rPr>
      <w:sz w:val="28"/>
      <w:lang w:eastAsia="en-US"/>
    </w:rPr>
  </w:style>
  <w:style w:type="paragraph" w:customStyle="1" w:styleId="msolistparagraph0">
    <w:name w:val="msolistparagraph"/>
    <w:basedOn w:val="Normal"/>
    <w:uiPriority w:val="99"/>
    <w:rsid w:val="00222A1B"/>
    <w:pPr>
      <w:ind w:left="720"/>
    </w:pPr>
  </w:style>
  <w:style w:type="paragraph" w:styleId="ListParagraph">
    <w:name w:val="List Paragraph"/>
    <w:basedOn w:val="Normal"/>
    <w:uiPriority w:val="99"/>
    <w:qFormat/>
    <w:rsid w:val="005E14F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D24FF3"/>
    <w:rPr>
      <w:rFonts w:cs="Times New Roman"/>
      <w:sz w:val="16"/>
      <w:szCs w:val="16"/>
    </w:rPr>
  </w:style>
  <w:style w:type="paragraph" w:styleId="CommentText">
    <w:name w:val="annotation text"/>
    <w:basedOn w:val="Normal"/>
    <w:link w:val="CommentTextChar"/>
    <w:uiPriority w:val="99"/>
    <w:rsid w:val="00D24FF3"/>
    <w:rPr>
      <w:sz w:val="20"/>
      <w:szCs w:val="20"/>
    </w:rPr>
  </w:style>
  <w:style w:type="character" w:customStyle="1" w:styleId="CommentTextChar">
    <w:name w:val="Comment Text Char"/>
    <w:basedOn w:val="DefaultParagraphFont"/>
    <w:link w:val="CommentText"/>
    <w:uiPriority w:val="99"/>
    <w:locked/>
    <w:rsid w:val="00D24FF3"/>
    <w:rPr>
      <w:rFonts w:cs="Times New Roman"/>
    </w:rPr>
  </w:style>
  <w:style w:type="paragraph" w:styleId="CommentSubject">
    <w:name w:val="annotation subject"/>
    <w:basedOn w:val="CommentText"/>
    <w:next w:val="CommentText"/>
    <w:link w:val="CommentSubjectChar"/>
    <w:uiPriority w:val="99"/>
    <w:rsid w:val="00D24FF3"/>
    <w:rPr>
      <w:b/>
      <w:bCs/>
    </w:rPr>
  </w:style>
  <w:style w:type="character" w:customStyle="1" w:styleId="CommentSubjectChar">
    <w:name w:val="Comment Subject Char"/>
    <w:basedOn w:val="CommentTextChar"/>
    <w:link w:val="CommentSubject"/>
    <w:uiPriority w:val="99"/>
    <w:locked/>
    <w:rsid w:val="00D24FF3"/>
    <w:rPr>
      <w:b/>
      <w:bCs/>
    </w:rPr>
  </w:style>
</w:styles>
</file>

<file path=word/webSettings.xml><?xml version="1.0" encoding="utf-8"?>
<w:webSettings xmlns:r="http://schemas.openxmlformats.org/officeDocument/2006/relationships" xmlns:w="http://schemas.openxmlformats.org/wordprocessingml/2006/main">
  <w:divs>
    <w:div w:id="624116569">
      <w:marLeft w:val="0"/>
      <w:marRight w:val="0"/>
      <w:marTop w:val="0"/>
      <w:marBottom w:val="0"/>
      <w:divBdr>
        <w:top w:val="none" w:sz="0" w:space="0" w:color="auto"/>
        <w:left w:val="none" w:sz="0" w:space="0" w:color="auto"/>
        <w:bottom w:val="none" w:sz="0" w:space="0" w:color="auto"/>
        <w:right w:val="none" w:sz="0" w:space="0" w:color="auto"/>
      </w:divBdr>
      <w:divsChild>
        <w:div w:id="624116568">
          <w:marLeft w:val="0"/>
          <w:marRight w:val="0"/>
          <w:marTop w:val="0"/>
          <w:marBottom w:val="0"/>
          <w:divBdr>
            <w:top w:val="none" w:sz="0" w:space="0" w:color="auto"/>
            <w:left w:val="none" w:sz="0" w:space="0" w:color="auto"/>
            <w:bottom w:val="none" w:sz="0" w:space="0" w:color="auto"/>
            <w:right w:val="none" w:sz="0" w:space="0" w:color="auto"/>
          </w:divBdr>
        </w:div>
      </w:divsChild>
    </w:div>
    <w:div w:id="624116570">
      <w:marLeft w:val="0"/>
      <w:marRight w:val="0"/>
      <w:marTop w:val="0"/>
      <w:marBottom w:val="0"/>
      <w:divBdr>
        <w:top w:val="none" w:sz="0" w:space="0" w:color="auto"/>
        <w:left w:val="none" w:sz="0" w:space="0" w:color="auto"/>
        <w:bottom w:val="none" w:sz="0" w:space="0" w:color="auto"/>
        <w:right w:val="none" w:sz="0" w:space="0" w:color="auto"/>
      </w:divBdr>
    </w:div>
    <w:div w:id="624116571">
      <w:marLeft w:val="0"/>
      <w:marRight w:val="0"/>
      <w:marTop w:val="0"/>
      <w:marBottom w:val="0"/>
      <w:divBdr>
        <w:top w:val="none" w:sz="0" w:space="0" w:color="auto"/>
        <w:left w:val="none" w:sz="0" w:space="0" w:color="auto"/>
        <w:bottom w:val="none" w:sz="0" w:space="0" w:color="auto"/>
        <w:right w:val="none" w:sz="0" w:space="0" w:color="auto"/>
      </w:divBdr>
    </w:div>
    <w:div w:id="624116572">
      <w:marLeft w:val="0"/>
      <w:marRight w:val="0"/>
      <w:marTop w:val="0"/>
      <w:marBottom w:val="0"/>
      <w:divBdr>
        <w:top w:val="none" w:sz="0" w:space="0" w:color="auto"/>
        <w:left w:val="none" w:sz="0" w:space="0" w:color="auto"/>
        <w:bottom w:val="none" w:sz="0" w:space="0" w:color="auto"/>
        <w:right w:val="none" w:sz="0" w:space="0" w:color="auto"/>
      </w:divBdr>
    </w:div>
    <w:div w:id="624116573">
      <w:marLeft w:val="0"/>
      <w:marRight w:val="0"/>
      <w:marTop w:val="0"/>
      <w:marBottom w:val="0"/>
      <w:divBdr>
        <w:top w:val="none" w:sz="0" w:space="0" w:color="auto"/>
        <w:left w:val="none" w:sz="0" w:space="0" w:color="auto"/>
        <w:bottom w:val="none" w:sz="0" w:space="0" w:color="auto"/>
        <w:right w:val="none" w:sz="0" w:space="0" w:color="auto"/>
      </w:divBdr>
    </w:div>
    <w:div w:id="624116574">
      <w:marLeft w:val="0"/>
      <w:marRight w:val="0"/>
      <w:marTop w:val="0"/>
      <w:marBottom w:val="0"/>
      <w:divBdr>
        <w:top w:val="none" w:sz="0" w:space="0" w:color="auto"/>
        <w:left w:val="none" w:sz="0" w:space="0" w:color="auto"/>
        <w:bottom w:val="none" w:sz="0" w:space="0" w:color="auto"/>
        <w:right w:val="none" w:sz="0" w:space="0" w:color="auto"/>
      </w:divBdr>
    </w:div>
    <w:div w:id="624116575">
      <w:marLeft w:val="0"/>
      <w:marRight w:val="0"/>
      <w:marTop w:val="0"/>
      <w:marBottom w:val="0"/>
      <w:divBdr>
        <w:top w:val="none" w:sz="0" w:space="0" w:color="auto"/>
        <w:left w:val="none" w:sz="0" w:space="0" w:color="auto"/>
        <w:bottom w:val="none" w:sz="0" w:space="0" w:color="auto"/>
        <w:right w:val="none" w:sz="0" w:space="0" w:color="auto"/>
      </w:divBdr>
    </w:div>
    <w:div w:id="624116576">
      <w:marLeft w:val="0"/>
      <w:marRight w:val="0"/>
      <w:marTop w:val="0"/>
      <w:marBottom w:val="0"/>
      <w:divBdr>
        <w:top w:val="none" w:sz="0" w:space="0" w:color="auto"/>
        <w:left w:val="none" w:sz="0" w:space="0" w:color="auto"/>
        <w:bottom w:val="none" w:sz="0" w:space="0" w:color="auto"/>
        <w:right w:val="none" w:sz="0" w:space="0" w:color="auto"/>
      </w:divBdr>
    </w:div>
    <w:div w:id="624116577">
      <w:marLeft w:val="0"/>
      <w:marRight w:val="0"/>
      <w:marTop w:val="0"/>
      <w:marBottom w:val="0"/>
      <w:divBdr>
        <w:top w:val="none" w:sz="0" w:space="0" w:color="auto"/>
        <w:left w:val="none" w:sz="0" w:space="0" w:color="auto"/>
        <w:bottom w:val="none" w:sz="0" w:space="0" w:color="auto"/>
        <w:right w:val="none" w:sz="0" w:space="0" w:color="auto"/>
      </w:divBdr>
    </w:div>
    <w:div w:id="624116578">
      <w:marLeft w:val="0"/>
      <w:marRight w:val="0"/>
      <w:marTop w:val="0"/>
      <w:marBottom w:val="0"/>
      <w:divBdr>
        <w:top w:val="none" w:sz="0" w:space="0" w:color="auto"/>
        <w:left w:val="none" w:sz="0" w:space="0" w:color="auto"/>
        <w:bottom w:val="none" w:sz="0" w:space="0" w:color="auto"/>
        <w:right w:val="none" w:sz="0" w:space="0" w:color="auto"/>
      </w:divBdr>
    </w:div>
    <w:div w:id="624116579">
      <w:marLeft w:val="0"/>
      <w:marRight w:val="0"/>
      <w:marTop w:val="0"/>
      <w:marBottom w:val="0"/>
      <w:divBdr>
        <w:top w:val="none" w:sz="0" w:space="0" w:color="auto"/>
        <w:left w:val="none" w:sz="0" w:space="0" w:color="auto"/>
        <w:bottom w:val="none" w:sz="0" w:space="0" w:color="auto"/>
        <w:right w:val="none" w:sz="0" w:space="0" w:color="auto"/>
      </w:divBdr>
    </w:div>
    <w:div w:id="624116580">
      <w:marLeft w:val="0"/>
      <w:marRight w:val="0"/>
      <w:marTop w:val="0"/>
      <w:marBottom w:val="0"/>
      <w:divBdr>
        <w:top w:val="none" w:sz="0" w:space="0" w:color="auto"/>
        <w:left w:val="none" w:sz="0" w:space="0" w:color="auto"/>
        <w:bottom w:val="none" w:sz="0" w:space="0" w:color="auto"/>
        <w:right w:val="none" w:sz="0" w:space="0" w:color="auto"/>
      </w:divBdr>
    </w:div>
    <w:div w:id="624116581">
      <w:marLeft w:val="0"/>
      <w:marRight w:val="0"/>
      <w:marTop w:val="0"/>
      <w:marBottom w:val="0"/>
      <w:divBdr>
        <w:top w:val="none" w:sz="0" w:space="0" w:color="auto"/>
        <w:left w:val="none" w:sz="0" w:space="0" w:color="auto"/>
        <w:bottom w:val="none" w:sz="0" w:space="0" w:color="auto"/>
        <w:right w:val="none" w:sz="0" w:space="0" w:color="auto"/>
      </w:divBdr>
    </w:div>
    <w:div w:id="624116582">
      <w:marLeft w:val="0"/>
      <w:marRight w:val="0"/>
      <w:marTop w:val="0"/>
      <w:marBottom w:val="0"/>
      <w:divBdr>
        <w:top w:val="none" w:sz="0" w:space="0" w:color="auto"/>
        <w:left w:val="none" w:sz="0" w:space="0" w:color="auto"/>
        <w:bottom w:val="none" w:sz="0" w:space="0" w:color="auto"/>
        <w:right w:val="none" w:sz="0" w:space="0" w:color="auto"/>
      </w:divBdr>
    </w:div>
    <w:div w:id="624116583">
      <w:marLeft w:val="0"/>
      <w:marRight w:val="0"/>
      <w:marTop w:val="0"/>
      <w:marBottom w:val="0"/>
      <w:divBdr>
        <w:top w:val="none" w:sz="0" w:space="0" w:color="auto"/>
        <w:left w:val="none" w:sz="0" w:space="0" w:color="auto"/>
        <w:bottom w:val="none" w:sz="0" w:space="0" w:color="auto"/>
        <w:right w:val="none" w:sz="0" w:space="0" w:color="auto"/>
      </w:divBdr>
    </w:div>
    <w:div w:id="624116584">
      <w:marLeft w:val="0"/>
      <w:marRight w:val="0"/>
      <w:marTop w:val="0"/>
      <w:marBottom w:val="0"/>
      <w:divBdr>
        <w:top w:val="none" w:sz="0" w:space="0" w:color="auto"/>
        <w:left w:val="none" w:sz="0" w:space="0" w:color="auto"/>
        <w:bottom w:val="none" w:sz="0" w:space="0" w:color="auto"/>
        <w:right w:val="none" w:sz="0" w:space="0" w:color="auto"/>
      </w:divBdr>
    </w:div>
    <w:div w:id="624116585">
      <w:marLeft w:val="0"/>
      <w:marRight w:val="0"/>
      <w:marTop w:val="0"/>
      <w:marBottom w:val="0"/>
      <w:divBdr>
        <w:top w:val="none" w:sz="0" w:space="0" w:color="auto"/>
        <w:left w:val="none" w:sz="0" w:space="0" w:color="auto"/>
        <w:bottom w:val="none" w:sz="0" w:space="0" w:color="auto"/>
        <w:right w:val="none" w:sz="0" w:space="0" w:color="auto"/>
      </w:divBdr>
    </w:div>
    <w:div w:id="624116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13</Pages>
  <Words>2417</Words>
  <Characters>16708</Characters>
  <Application>Microsoft Office Outlook</Application>
  <DocSecurity>0</DocSecurity>
  <Lines>0</Lines>
  <Paragraphs>0</Paragraphs>
  <ScaleCrop>false</ScaleCrop>
  <Manager>Valsts reformu nodaļa</Manager>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Nr.1075 "Valsts un pašvaldību institūciju amatu katalogs"</dc:title>
  <dc:subject>MK noteikumu projekts</dc:subject>
  <dc:creator>Baiba Medvecka</dc:creator>
  <cp:keywords/>
  <dc:description>baiba.medvecka@mk.gov.lv67082907</dc:description>
  <cp:lastModifiedBy>Lilija Kampāne</cp:lastModifiedBy>
  <cp:revision>14</cp:revision>
  <cp:lastPrinted>2011-04-11T08:40:00Z</cp:lastPrinted>
  <dcterms:created xsi:type="dcterms:W3CDTF">2011-04-04T07:31:00Z</dcterms:created>
  <dcterms:modified xsi:type="dcterms:W3CDTF">2011-04-11T08:40:00Z</dcterms:modified>
</cp:coreProperties>
</file>